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706F" w14:textId="77777777" w:rsidR="00D31675" w:rsidRPr="00190BDE" w:rsidRDefault="00D31675" w:rsidP="00C6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013C3E60" w14:textId="77777777" w:rsidR="009076B7" w:rsidRPr="00190BDE" w:rsidRDefault="009076B7" w:rsidP="00C6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7F319980" w14:textId="77777777" w:rsidR="009076B7" w:rsidRPr="00190BDE" w:rsidRDefault="009076B7" w:rsidP="00C6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2CDABF49" w14:textId="77777777" w:rsidR="00D31675" w:rsidRPr="00190BDE" w:rsidRDefault="00D31675" w:rsidP="00C6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5EE9153B" w14:textId="77777777" w:rsidR="00D31675" w:rsidRPr="00190BDE" w:rsidRDefault="00D31675" w:rsidP="00C67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27C069CE" w14:textId="77777777" w:rsidR="00B96F49" w:rsidRDefault="00D31675" w:rsidP="00B96F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DE">
        <w:rPr>
          <w:rFonts w:ascii="Times New Roman" w:hAnsi="Times New Roman" w:cs="Times New Roman"/>
          <w:noProof/>
          <w:position w:val="16"/>
          <w:sz w:val="24"/>
          <w:szCs w:val="24"/>
          <w:lang w:eastAsia="el-GR"/>
        </w:rPr>
        <w:drawing>
          <wp:inline distT="0" distB="0" distL="0" distR="0" wp14:anchorId="25116C2A" wp14:editId="1D2FFC49">
            <wp:extent cx="962566" cy="1430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085" cy="14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BDE">
        <w:rPr>
          <w:rFonts w:ascii="Times New Roman" w:hAnsi="Times New Roman" w:cs="Times New Roman"/>
          <w:sz w:val="24"/>
          <w:szCs w:val="24"/>
        </w:rPr>
        <w:tab/>
      </w:r>
      <w:r w:rsidR="00B96F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90BDE">
        <w:rPr>
          <w:rFonts w:ascii="Times New Roman" w:hAnsi="Times New Roman" w:cs="Times New Roman"/>
          <w:sz w:val="24"/>
          <w:szCs w:val="24"/>
        </w:rPr>
        <w:tab/>
      </w:r>
      <w:r w:rsidRPr="00190BDE">
        <w:rPr>
          <w:rFonts w:ascii="Times New Roman" w:hAnsi="Times New Roman" w:cs="Times New Roman"/>
          <w:sz w:val="24"/>
          <w:szCs w:val="24"/>
        </w:rPr>
        <w:tab/>
      </w:r>
      <w:r w:rsidRPr="00190BDE">
        <w:rPr>
          <w:rFonts w:ascii="Times New Roman" w:hAnsi="Times New Roman" w:cs="Times New Roman"/>
          <w:sz w:val="24"/>
          <w:szCs w:val="24"/>
        </w:rPr>
        <w:tab/>
      </w:r>
      <w:r w:rsidRPr="00190BDE">
        <w:rPr>
          <w:rFonts w:ascii="Times New Roman" w:hAnsi="Times New Roman" w:cs="Times New Roman"/>
          <w:sz w:val="24"/>
          <w:szCs w:val="24"/>
        </w:rPr>
        <w:tab/>
      </w:r>
      <w:r w:rsidRPr="00190BDE">
        <w:rPr>
          <w:rFonts w:ascii="Times New Roman" w:hAnsi="Times New Roman" w:cs="Times New Roman"/>
          <w:sz w:val="24"/>
          <w:szCs w:val="24"/>
        </w:rPr>
        <w:tab/>
      </w:r>
      <w:r w:rsidRPr="00190BD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81B0C" w14:textId="307D436E" w:rsidR="009076B7" w:rsidRPr="00B96F49" w:rsidRDefault="00B96F49" w:rsidP="00B96F49">
      <w:pPr>
        <w:spacing w:line="240" w:lineRule="auto"/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31675" w:rsidRPr="00B96F49">
        <w:rPr>
          <w:rFonts w:cstheme="minorHAnsi"/>
          <w:sz w:val="24"/>
          <w:szCs w:val="24"/>
        </w:rPr>
        <w:t xml:space="preserve">Θεσσαλονίκη, </w:t>
      </w:r>
      <w:r w:rsidR="00DF33BA" w:rsidRPr="00B96F49">
        <w:rPr>
          <w:rFonts w:cstheme="minorHAnsi"/>
          <w:sz w:val="24"/>
          <w:szCs w:val="24"/>
        </w:rPr>
        <w:t>2</w:t>
      </w:r>
      <w:r w:rsidR="00D31675" w:rsidRPr="00B96F49">
        <w:rPr>
          <w:rFonts w:cstheme="minorHAnsi"/>
          <w:sz w:val="24"/>
          <w:szCs w:val="24"/>
        </w:rPr>
        <w:t xml:space="preserve"> </w:t>
      </w:r>
      <w:r w:rsidR="00DF33BA" w:rsidRPr="00B96F49">
        <w:rPr>
          <w:rFonts w:cstheme="minorHAnsi"/>
          <w:sz w:val="24"/>
          <w:szCs w:val="24"/>
        </w:rPr>
        <w:t>Σεπτεμβρ</w:t>
      </w:r>
      <w:r w:rsidR="000B1E27" w:rsidRPr="00B96F49">
        <w:rPr>
          <w:rFonts w:cstheme="minorHAnsi"/>
          <w:sz w:val="24"/>
          <w:szCs w:val="24"/>
        </w:rPr>
        <w:t xml:space="preserve">ίου </w:t>
      </w:r>
      <w:r w:rsidR="00D31675" w:rsidRPr="00B96F49">
        <w:rPr>
          <w:rFonts w:cstheme="minorHAnsi"/>
          <w:sz w:val="24"/>
          <w:szCs w:val="24"/>
        </w:rPr>
        <w:t>202</w:t>
      </w:r>
      <w:r w:rsidR="000B1E27" w:rsidRPr="00B96F49">
        <w:rPr>
          <w:rFonts w:cstheme="minorHAnsi"/>
          <w:sz w:val="24"/>
          <w:szCs w:val="24"/>
        </w:rPr>
        <w:t>5</w:t>
      </w:r>
    </w:p>
    <w:p w14:paraId="6D7C75F8" w14:textId="36DB56DA" w:rsidR="00DF33BA" w:rsidRPr="00190BDE" w:rsidRDefault="00DF33BA" w:rsidP="00B96F4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96F49">
        <w:rPr>
          <w:rFonts w:cstheme="minorHAnsi"/>
          <w:b/>
          <w:sz w:val="24"/>
          <w:szCs w:val="24"/>
        </w:rPr>
        <w:t xml:space="preserve">                                             Δ</w:t>
      </w:r>
      <w:r w:rsidR="00D31675" w:rsidRPr="00B96F49">
        <w:rPr>
          <w:rFonts w:cstheme="minorHAnsi"/>
          <w:b/>
          <w:sz w:val="24"/>
          <w:szCs w:val="24"/>
        </w:rPr>
        <w:t>ελτίο Τύπου</w:t>
      </w:r>
    </w:p>
    <w:p w14:paraId="146AF384" w14:textId="02E2C6E3" w:rsidR="000B1E27" w:rsidRPr="00391B5D" w:rsidRDefault="000B1E27" w:rsidP="008F0CEF">
      <w:pPr>
        <w:pStyle w:val="1"/>
        <w:shd w:val="clear" w:color="auto" w:fill="FFFFFF"/>
        <w:ind w:firstLine="567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 xml:space="preserve">Σας ενημερώνουμε ότι </w:t>
      </w:r>
      <w:r w:rsidR="002523FE" w:rsidRPr="00391B5D">
        <w:rPr>
          <w:rFonts w:asciiTheme="minorHAnsi" w:hAnsiTheme="minorHAnsi" w:cstheme="minorHAnsi"/>
        </w:rPr>
        <w:t>δημοσιεύτηκε σε ΦΕΚ η νέα τιμολογιακή πολιτική του Μουσείου Βυζαντινού Πολιτισμού (ΝΠΔΔ). Τ</w:t>
      </w:r>
      <w:r w:rsidR="00DF33BA" w:rsidRPr="00391B5D">
        <w:rPr>
          <w:rFonts w:asciiTheme="minorHAnsi" w:hAnsiTheme="minorHAnsi" w:cstheme="minorHAnsi"/>
        </w:rPr>
        <w:t>ο πλήρες αντίτιμο</w:t>
      </w:r>
      <w:r w:rsidRPr="00391B5D">
        <w:rPr>
          <w:rFonts w:asciiTheme="minorHAnsi" w:hAnsiTheme="minorHAnsi" w:cstheme="minorHAnsi"/>
        </w:rPr>
        <w:t xml:space="preserve"> </w:t>
      </w:r>
      <w:r w:rsidR="00DF33BA" w:rsidRPr="00391B5D">
        <w:rPr>
          <w:rFonts w:asciiTheme="minorHAnsi" w:hAnsiTheme="minorHAnsi" w:cstheme="minorHAnsi"/>
        </w:rPr>
        <w:t xml:space="preserve">εισιτηρίου για την επίσκεψη στη μόνιμη </w:t>
      </w:r>
      <w:r w:rsidRPr="00391B5D">
        <w:rPr>
          <w:rFonts w:asciiTheme="minorHAnsi" w:hAnsiTheme="minorHAnsi" w:cstheme="minorHAnsi"/>
        </w:rPr>
        <w:t>έκθεση του Μουσείου Βυζαντινού Πολιτισμού</w:t>
      </w:r>
      <w:r w:rsidR="00DF33BA" w:rsidRPr="00391B5D">
        <w:rPr>
          <w:rFonts w:asciiTheme="minorHAnsi" w:hAnsiTheme="minorHAnsi" w:cstheme="minorHAnsi"/>
        </w:rPr>
        <w:t>,</w:t>
      </w:r>
      <w:r w:rsidRPr="00391B5D">
        <w:rPr>
          <w:rFonts w:asciiTheme="minorHAnsi" w:hAnsiTheme="minorHAnsi" w:cstheme="minorHAnsi"/>
        </w:rPr>
        <w:t xml:space="preserve"> </w:t>
      </w:r>
      <w:r w:rsidR="00DF33BA" w:rsidRPr="00391B5D">
        <w:rPr>
          <w:rFonts w:asciiTheme="minorHAnsi" w:hAnsiTheme="minorHAnsi" w:cstheme="minorHAnsi"/>
        </w:rPr>
        <w:t>χωρίς διάκριση μεταξύ θερινής και χειμερινής περιόδου,</w:t>
      </w:r>
      <w:r w:rsidR="002523FE" w:rsidRPr="00391B5D">
        <w:rPr>
          <w:rFonts w:asciiTheme="minorHAnsi" w:hAnsiTheme="minorHAnsi" w:cstheme="minorHAnsi"/>
        </w:rPr>
        <w:t xml:space="preserve"> παραμένει</w:t>
      </w:r>
      <w:r w:rsidR="00DF33BA" w:rsidRPr="00391B5D">
        <w:rPr>
          <w:rFonts w:asciiTheme="minorHAnsi" w:hAnsiTheme="minorHAnsi" w:cstheme="minorHAnsi"/>
        </w:rPr>
        <w:t xml:space="preserve"> στο ποσό των 8 ευρώ</w:t>
      </w:r>
      <w:r w:rsidR="002523FE" w:rsidRPr="00391B5D">
        <w:rPr>
          <w:rFonts w:asciiTheme="minorHAnsi" w:hAnsiTheme="minorHAnsi" w:cstheme="minorHAnsi"/>
        </w:rPr>
        <w:t>, ενώ</w:t>
      </w:r>
      <w:r w:rsidR="00DF33BA" w:rsidRPr="00391B5D">
        <w:rPr>
          <w:rFonts w:asciiTheme="minorHAnsi" w:hAnsiTheme="minorHAnsi" w:cstheme="minorHAnsi"/>
        </w:rPr>
        <w:t xml:space="preserve"> από την 1</w:t>
      </w:r>
      <w:r w:rsidR="00B96F49">
        <w:rPr>
          <w:rFonts w:asciiTheme="minorHAnsi" w:hAnsiTheme="minorHAnsi" w:cstheme="minorHAnsi"/>
        </w:rPr>
        <w:t>η</w:t>
      </w:r>
      <w:r w:rsidR="00DF33BA" w:rsidRPr="00391B5D">
        <w:rPr>
          <w:rFonts w:asciiTheme="minorHAnsi" w:hAnsiTheme="minorHAnsi" w:cstheme="minorHAnsi"/>
        </w:rPr>
        <w:t xml:space="preserve"> Απριλίου 2026 </w:t>
      </w:r>
      <w:r w:rsidR="002523FE" w:rsidRPr="00391B5D">
        <w:rPr>
          <w:rFonts w:asciiTheme="minorHAnsi" w:hAnsiTheme="minorHAnsi" w:cstheme="minorHAnsi"/>
        </w:rPr>
        <w:t xml:space="preserve">θα ανέλθει </w:t>
      </w:r>
      <w:r w:rsidR="00DF33BA" w:rsidRPr="00391B5D">
        <w:rPr>
          <w:rFonts w:asciiTheme="minorHAnsi" w:hAnsiTheme="minorHAnsi" w:cstheme="minorHAnsi"/>
        </w:rPr>
        <w:t>στα 10 ευρώ.</w:t>
      </w:r>
    </w:p>
    <w:p w14:paraId="34F77B65" w14:textId="3183D09E" w:rsidR="00DF33BA" w:rsidRPr="00391B5D" w:rsidRDefault="00DF33BA" w:rsidP="008F0CEF">
      <w:pPr>
        <w:pStyle w:val="1"/>
        <w:shd w:val="clear" w:color="auto" w:fill="FFFFFF"/>
        <w:ind w:firstLine="567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 xml:space="preserve">Για την επίσκεψη στον Λευκό Πύργο </w:t>
      </w:r>
      <w:r w:rsidR="00B96F49">
        <w:rPr>
          <w:rFonts w:asciiTheme="minorHAnsi" w:hAnsiTheme="minorHAnsi" w:cstheme="minorHAnsi"/>
        </w:rPr>
        <w:t>τ</w:t>
      </w:r>
      <w:r w:rsidRPr="00391B5D">
        <w:rPr>
          <w:rFonts w:asciiTheme="minorHAnsi" w:hAnsiTheme="minorHAnsi" w:cstheme="minorHAnsi"/>
        </w:rPr>
        <w:t xml:space="preserve">ο πλήρες αντίτιμο εισιτηρίου </w:t>
      </w:r>
      <w:r w:rsidR="002523FE" w:rsidRPr="00391B5D">
        <w:rPr>
          <w:rFonts w:asciiTheme="minorHAnsi" w:hAnsiTheme="minorHAnsi" w:cstheme="minorHAnsi"/>
        </w:rPr>
        <w:t>παραμένει</w:t>
      </w:r>
      <w:r w:rsidRPr="00391B5D">
        <w:rPr>
          <w:rFonts w:asciiTheme="minorHAnsi" w:hAnsiTheme="minorHAnsi" w:cstheme="minorHAnsi"/>
        </w:rPr>
        <w:t xml:space="preserve"> στα 6 ευρώ, χωρίς διάκριση μεταξύ θερινής και χειμερινής περιόδου</w:t>
      </w:r>
      <w:r w:rsidR="002523FE" w:rsidRPr="00391B5D">
        <w:rPr>
          <w:rFonts w:asciiTheme="minorHAnsi" w:hAnsiTheme="minorHAnsi" w:cstheme="minorHAnsi"/>
        </w:rPr>
        <w:t>, ενώ</w:t>
      </w:r>
      <w:r w:rsidRPr="00391B5D">
        <w:rPr>
          <w:rFonts w:asciiTheme="minorHAnsi" w:hAnsiTheme="minorHAnsi" w:cstheme="minorHAnsi"/>
        </w:rPr>
        <w:t xml:space="preserve"> από την 1</w:t>
      </w:r>
      <w:r w:rsidR="00B96F49">
        <w:rPr>
          <w:rFonts w:asciiTheme="minorHAnsi" w:hAnsiTheme="minorHAnsi" w:cstheme="minorHAnsi"/>
        </w:rPr>
        <w:t>η</w:t>
      </w:r>
      <w:r w:rsidRPr="00391B5D">
        <w:rPr>
          <w:rFonts w:asciiTheme="minorHAnsi" w:hAnsiTheme="minorHAnsi" w:cstheme="minorHAnsi"/>
        </w:rPr>
        <w:t xml:space="preserve"> Απριλίου 2026 </w:t>
      </w:r>
      <w:r w:rsidR="002523FE" w:rsidRPr="00391B5D">
        <w:rPr>
          <w:rFonts w:asciiTheme="minorHAnsi" w:hAnsiTheme="minorHAnsi" w:cstheme="minorHAnsi"/>
        </w:rPr>
        <w:t xml:space="preserve">θα ανέλθει </w:t>
      </w:r>
      <w:r w:rsidRPr="00391B5D">
        <w:rPr>
          <w:rFonts w:asciiTheme="minorHAnsi" w:hAnsiTheme="minorHAnsi" w:cstheme="minorHAnsi"/>
        </w:rPr>
        <w:t>στα 8 ευρώ.</w:t>
      </w:r>
    </w:p>
    <w:p w14:paraId="6C9717DF" w14:textId="5888DEF5" w:rsidR="002523FE" w:rsidRPr="00391B5D" w:rsidRDefault="002523FE" w:rsidP="008F0CE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cstheme="minorHAnsi"/>
          <w:sz w:val="24"/>
          <w:szCs w:val="24"/>
        </w:rPr>
      </w:pPr>
      <w:r w:rsidRPr="00391B5D">
        <w:rPr>
          <w:rFonts w:cstheme="minorHAnsi"/>
          <w:sz w:val="24"/>
          <w:szCs w:val="24"/>
        </w:rPr>
        <w:t>Καθορίζεται μειωμένο αντίτιμο για τ</w:t>
      </w:r>
      <w:r w:rsidR="00B96F49">
        <w:rPr>
          <w:rFonts w:cstheme="minorHAnsi"/>
          <w:sz w:val="24"/>
          <w:szCs w:val="24"/>
        </w:rPr>
        <w:t>ο</w:t>
      </w:r>
      <w:r w:rsidRPr="00391B5D">
        <w:rPr>
          <w:rFonts w:cstheme="minorHAnsi"/>
          <w:sz w:val="24"/>
          <w:szCs w:val="24"/>
        </w:rPr>
        <w:t xml:space="preserve"> εισιτήρι</w:t>
      </w:r>
      <w:r w:rsidR="00B96F49">
        <w:rPr>
          <w:rFonts w:cstheme="minorHAnsi"/>
          <w:sz w:val="24"/>
          <w:szCs w:val="24"/>
        </w:rPr>
        <w:t>ο</w:t>
      </w:r>
      <w:r w:rsidRPr="00391B5D">
        <w:rPr>
          <w:rFonts w:cstheme="minorHAnsi"/>
          <w:sz w:val="24"/>
          <w:szCs w:val="24"/>
        </w:rPr>
        <w:t xml:space="preserve"> του</w:t>
      </w:r>
      <w:r w:rsidRPr="00391B5D">
        <w:rPr>
          <w:rFonts w:cstheme="minorHAnsi"/>
          <w:sz w:val="24"/>
          <w:szCs w:val="24"/>
        </w:rPr>
        <w:t xml:space="preserve"> </w:t>
      </w:r>
      <w:r w:rsidRPr="00391B5D">
        <w:rPr>
          <w:rFonts w:cstheme="minorHAnsi"/>
          <w:sz w:val="24"/>
          <w:szCs w:val="24"/>
        </w:rPr>
        <w:t>Μουσείου Βυζαντινού Πολιτισμού και του Λευκού Πύργου, ύψους 50%</w:t>
      </w:r>
      <w:r w:rsidRPr="00391B5D">
        <w:rPr>
          <w:rFonts w:cstheme="minorHAnsi"/>
          <w:sz w:val="24"/>
          <w:szCs w:val="24"/>
        </w:rPr>
        <w:t xml:space="preserve"> για τους</w:t>
      </w:r>
      <w:r w:rsidRPr="00391B5D">
        <w:rPr>
          <w:rFonts w:cstheme="minorHAnsi"/>
          <w:sz w:val="24"/>
          <w:szCs w:val="24"/>
        </w:rPr>
        <w:t>:</w:t>
      </w:r>
    </w:p>
    <w:p w14:paraId="78B7A1F8" w14:textId="3910E828" w:rsidR="002523FE" w:rsidRPr="00391B5D" w:rsidRDefault="002523FE" w:rsidP="008F0CEF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sz w:val="24"/>
          <w:szCs w:val="24"/>
        </w:rPr>
      </w:pPr>
      <w:r w:rsidRPr="00391B5D">
        <w:rPr>
          <w:rFonts w:cstheme="minorHAnsi"/>
          <w:sz w:val="24"/>
          <w:szCs w:val="24"/>
        </w:rPr>
        <w:t xml:space="preserve">α. Έλληνες πολίτες και </w:t>
      </w:r>
      <w:r w:rsidR="00B96F49">
        <w:rPr>
          <w:rFonts w:cstheme="minorHAnsi"/>
          <w:sz w:val="24"/>
          <w:szCs w:val="24"/>
        </w:rPr>
        <w:t xml:space="preserve">τους </w:t>
      </w:r>
      <w:r w:rsidRPr="00391B5D">
        <w:rPr>
          <w:rFonts w:cstheme="minorHAnsi"/>
          <w:sz w:val="24"/>
          <w:szCs w:val="24"/>
        </w:rPr>
        <w:t>πολίτες των λοιπών κρατών-μελών της Ευρωπαϊκής Ένωσης άνω των 65 ετών,</w:t>
      </w:r>
      <w:r w:rsidRPr="00391B5D">
        <w:rPr>
          <w:rFonts w:cstheme="minorHAnsi"/>
          <w:sz w:val="24"/>
          <w:szCs w:val="24"/>
        </w:rPr>
        <w:t xml:space="preserve"> </w:t>
      </w:r>
      <w:r w:rsidRPr="00391B5D">
        <w:rPr>
          <w:rFonts w:cstheme="minorHAnsi"/>
          <w:sz w:val="24"/>
          <w:szCs w:val="24"/>
        </w:rPr>
        <w:t>με την επίδειξη της αστυνομικής τους ταυτότητας ή του</w:t>
      </w:r>
      <w:r w:rsidRPr="00391B5D">
        <w:rPr>
          <w:rFonts w:cstheme="minorHAnsi"/>
          <w:sz w:val="24"/>
          <w:szCs w:val="24"/>
        </w:rPr>
        <w:t xml:space="preserve"> </w:t>
      </w:r>
      <w:r w:rsidRPr="00391B5D">
        <w:rPr>
          <w:rFonts w:cstheme="minorHAnsi"/>
          <w:sz w:val="24"/>
          <w:szCs w:val="24"/>
        </w:rPr>
        <w:t xml:space="preserve">διαβατηρίου τους για την </w:t>
      </w:r>
      <w:r w:rsidRPr="00391B5D">
        <w:rPr>
          <w:rFonts w:cstheme="minorHAnsi"/>
          <w:sz w:val="24"/>
          <w:szCs w:val="24"/>
        </w:rPr>
        <w:t>ε</w:t>
      </w:r>
      <w:r w:rsidRPr="00391B5D">
        <w:rPr>
          <w:rFonts w:cstheme="minorHAnsi"/>
          <w:sz w:val="24"/>
          <w:szCs w:val="24"/>
        </w:rPr>
        <w:t>πιβεβαίωση της ηλικίας και</w:t>
      </w:r>
      <w:r w:rsidRPr="00391B5D">
        <w:rPr>
          <w:rFonts w:cstheme="minorHAnsi"/>
          <w:sz w:val="24"/>
          <w:szCs w:val="24"/>
        </w:rPr>
        <w:t xml:space="preserve"> </w:t>
      </w:r>
      <w:r w:rsidRPr="00391B5D">
        <w:rPr>
          <w:rFonts w:cstheme="minorHAnsi"/>
          <w:sz w:val="24"/>
          <w:szCs w:val="24"/>
        </w:rPr>
        <w:t>της χώρας προέλευσης.</w:t>
      </w:r>
    </w:p>
    <w:p w14:paraId="254F9485" w14:textId="626535FB" w:rsidR="002523FE" w:rsidRPr="00391B5D" w:rsidRDefault="002523FE" w:rsidP="008F0CEF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sz w:val="24"/>
          <w:szCs w:val="24"/>
        </w:rPr>
      </w:pPr>
      <w:r w:rsidRPr="00391B5D">
        <w:rPr>
          <w:rFonts w:cstheme="minorHAnsi"/>
          <w:sz w:val="24"/>
          <w:szCs w:val="24"/>
        </w:rPr>
        <w:t xml:space="preserve">β. </w:t>
      </w:r>
      <w:r w:rsidR="00B96F49">
        <w:rPr>
          <w:rFonts w:cstheme="minorHAnsi"/>
          <w:sz w:val="24"/>
          <w:szCs w:val="24"/>
        </w:rPr>
        <w:t>Σ</w:t>
      </w:r>
      <w:r w:rsidRPr="00391B5D">
        <w:rPr>
          <w:rFonts w:cstheme="minorHAnsi"/>
          <w:sz w:val="24"/>
          <w:szCs w:val="24"/>
        </w:rPr>
        <w:t>υνοδο</w:t>
      </w:r>
      <w:r w:rsidR="00B96F49">
        <w:rPr>
          <w:rFonts w:cstheme="minorHAnsi"/>
          <w:sz w:val="24"/>
          <w:szCs w:val="24"/>
        </w:rPr>
        <w:t>ύς</w:t>
      </w:r>
      <w:r w:rsidRPr="00391B5D">
        <w:rPr>
          <w:rFonts w:cstheme="minorHAnsi"/>
          <w:sz w:val="24"/>
          <w:szCs w:val="24"/>
        </w:rPr>
        <w:t xml:space="preserve"> γονείς στις εκπαιδευτικές επισκέψεις των</w:t>
      </w:r>
      <w:r w:rsidRPr="00391B5D">
        <w:rPr>
          <w:rFonts w:cstheme="minorHAnsi"/>
          <w:sz w:val="24"/>
          <w:szCs w:val="24"/>
        </w:rPr>
        <w:t xml:space="preserve"> </w:t>
      </w:r>
      <w:r w:rsidRPr="00391B5D">
        <w:rPr>
          <w:rFonts w:cstheme="minorHAnsi"/>
          <w:sz w:val="24"/>
          <w:szCs w:val="24"/>
        </w:rPr>
        <w:t>σχολείων της Πρωτοβάθμιας εκπαίδευσης των κρατών-μελών της Ευρωπαϊκής Ένωσης και του Ευρωπαϊκού Οικονομικού Χώρου.</w:t>
      </w:r>
    </w:p>
    <w:p w14:paraId="33F9ECA2" w14:textId="0099871F" w:rsidR="002523FE" w:rsidRPr="00391B5D" w:rsidRDefault="002523FE" w:rsidP="008F0CEF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sz w:val="24"/>
          <w:szCs w:val="24"/>
        </w:rPr>
      </w:pPr>
      <w:r w:rsidRPr="00391B5D">
        <w:rPr>
          <w:rFonts w:cstheme="minorHAnsi"/>
          <w:sz w:val="24"/>
          <w:szCs w:val="24"/>
        </w:rPr>
        <w:t xml:space="preserve">γ. </w:t>
      </w:r>
      <w:r w:rsidR="00B96F49">
        <w:rPr>
          <w:rFonts w:cstheme="minorHAnsi"/>
          <w:sz w:val="24"/>
          <w:szCs w:val="24"/>
        </w:rPr>
        <w:t>Σ</w:t>
      </w:r>
      <w:r w:rsidRPr="00391B5D">
        <w:rPr>
          <w:rFonts w:cstheme="minorHAnsi"/>
          <w:sz w:val="24"/>
          <w:szCs w:val="24"/>
        </w:rPr>
        <w:t>υνοδο</w:t>
      </w:r>
      <w:r w:rsidR="00B96F49">
        <w:rPr>
          <w:rFonts w:cstheme="minorHAnsi"/>
          <w:sz w:val="24"/>
          <w:szCs w:val="24"/>
        </w:rPr>
        <w:t>ύς</w:t>
      </w:r>
      <w:r w:rsidRPr="00391B5D">
        <w:rPr>
          <w:rFonts w:cstheme="minorHAnsi"/>
          <w:sz w:val="24"/>
          <w:szCs w:val="24"/>
        </w:rPr>
        <w:t xml:space="preserve"> εκπαιδευτικο</w:t>
      </w:r>
      <w:r w:rsidR="00B96F49">
        <w:rPr>
          <w:rFonts w:cstheme="minorHAnsi"/>
          <w:sz w:val="24"/>
          <w:szCs w:val="24"/>
        </w:rPr>
        <w:t>ύς</w:t>
      </w:r>
      <w:r w:rsidRPr="00391B5D">
        <w:rPr>
          <w:rFonts w:cstheme="minorHAnsi"/>
          <w:sz w:val="24"/>
          <w:szCs w:val="24"/>
        </w:rPr>
        <w:t xml:space="preserve"> στις εκπαιδευτικές επισκέψεις σχολείων και ιδρυμάτων της Α’ </w:t>
      </w:r>
      <w:proofErr w:type="spellStart"/>
      <w:r w:rsidRPr="00391B5D">
        <w:rPr>
          <w:rFonts w:cstheme="minorHAnsi"/>
          <w:sz w:val="24"/>
          <w:szCs w:val="24"/>
        </w:rPr>
        <w:t>βάθμιας</w:t>
      </w:r>
      <w:proofErr w:type="spellEnd"/>
      <w:r w:rsidRPr="00391B5D">
        <w:rPr>
          <w:rFonts w:cstheme="minorHAnsi"/>
          <w:sz w:val="24"/>
          <w:szCs w:val="24"/>
        </w:rPr>
        <w:t xml:space="preserve">, Β’ </w:t>
      </w:r>
      <w:proofErr w:type="spellStart"/>
      <w:r w:rsidRPr="00391B5D">
        <w:rPr>
          <w:rFonts w:cstheme="minorHAnsi"/>
          <w:sz w:val="24"/>
          <w:szCs w:val="24"/>
        </w:rPr>
        <w:t>βάθμιας</w:t>
      </w:r>
      <w:proofErr w:type="spellEnd"/>
      <w:r w:rsidRPr="00391B5D">
        <w:rPr>
          <w:rFonts w:cstheme="minorHAnsi"/>
          <w:sz w:val="24"/>
          <w:szCs w:val="24"/>
        </w:rPr>
        <w:t xml:space="preserve"> </w:t>
      </w:r>
      <w:r w:rsidRPr="00391B5D">
        <w:rPr>
          <w:rFonts w:cstheme="minorHAnsi"/>
          <w:sz w:val="24"/>
          <w:szCs w:val="24"/>
        </w:rPr>
        <w:t xml:space="preserve">και Γ’ </w:t>
      </w:r>
      <w:proofErr w:type="spellStart"/>
      <w:r w:rsidRPr="00391B5D">
        <w:rPr>
          <w:rFonts w:cstheme="minorHAnsi"/>
          <w:sz w:val="24"/>
          <w:szCs w:val="24"/>
        </w:rPr>
        <w:t>βάθμιας</w:t>
      </w:r>
      <w:proofErr w:type="spellEnd"/>
      <w:r w:rsidRPr="00391B5D">
        <w:rPr>
          <w:rFonts w:cstheme="minorHAnsi"/>
          <w:sz w:val="24"/>
          <w:szCs w:val="24"/>
        </w:rPr>
        <w:t xml:space="preserve"> εκπαίδευσης των εκτός της Ευρωπαϊκής</w:t>
      </w:r>
      <w:r w:rsidRPr="00391B5D">
        <w:rPr>
          <w:rFonts w:cstheme="minorHAnsi"/>
          <w:sz w:val="24"/>
          <w:szCs w:val="24"/>
        </w:rPr>
        <w:t xml:space="preserve"> </w:t>
      </w:r>
      <w:r w:rsidRPr="00391B5D">
        <w:rPr>
          <w:rFonts w:cstheme="minorHAnsi"/>
          <w:sz w:val="24"/>
          <w:szCs w:val="24"/>
        </w:rPr>
        <w:t xml:space="preserve">Ένωσης </w:t>
      </w:r>
      <w:proofErr w:type="spellStart"/>
      <w:r w:rsidRPr="00391B5D">
        <w:rPr>
          <w:rFonts w:cstheme="minorHAnsi"/>
          <w:sz w:val="24"/>
          <w:szCs w:val="24"/>
        </w:rPr>
        <w:t>χωρών.</w:t>
      </w:r>
      <w:proofErr w:type="spellEnd"/>
    </w:p>
    <w:p w14:paraId="34C7486C" w14:textId="1CE15A4D" w:rsidR="00552F90" w:rsidRPr="00391B5D" w:rsidRDefault="002523FE" w:rsidP="008F0CE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cstheme="minorHAnsi"/>
          <w:sz w:val="24"/>
          <w:szCs w:val="24"/>
        </w:rPr>
      </w:pPr>
      <w:r w:rsidRPr="00391B5D">
        <w:rPr>
          <w:rFonts w:cstheme="minorHAnsi"/>
          <w:sz w:val="24"/>
          <w:szCs w:val="24"/>
        </w:rPr>
        <w:t xml:space="preserve">Επίσης καθορίζεται </w:t>
      </w:r>
      <w:r w:rsidR="002D5D26" w:rsidRPr="00391B5D">
        <w:rPr>
          <w:rFonts w:cstheme="minorHAnsi"/>
          <w:sz w:val="24"/>
          <w:szCs w:val="24"/>
        </w:rPr>
        <w:t xml:space="preserve">απαλλαγή αντιτίμου εισόδου για </w:t>
      </w:r>
      <w:r w:rsidRPr="00391B5D">
        <w:rPr>
          <w:rFonts w:cstheme="minorHAnsi"/>
          <w:sz w:val="24"/>
          <w:szCs w:val="24"/>
        </w:rPr>
        <w:t xml:space="preserve">πλήθος </w:t>
      </w:r>
      <w:r w:rsidR="002D5D26" w:rsidRPr="00391B5D">
        <w:rPr>
          <w:rFonts w:cstheme="minorHAnsi"/>
          <w:sz w:val="24"/>
          <w:szCs w:val="24"/>
        </w:rPr>
        <w:t>κατηγορ</w:t>
      </w:r>
      <w:r w:rsidRPr="00391B5D">
        <w:rPr>
          <w:rFonts w:cstheme="minorHAnsi"/>
          <w:sz w:val="24"/>
          <w:szCs w:val="24"/>
        </w:rPr>
        <w:t>ιών</w:t>
      </w:r>
      <w:r w:rsidR="002D5D26" w:rsidRPr="00391B5D">
        <w:rPr>
          <w:rFonts w:cstheme="minorHAnsi"/>
          <w:sz w:val="24"/>
          <w:szCs w:val="24"/>
        </w:rPr>
        <w:t xml:space="preserve"> επισκεπτών</w:t>
      </w:r>
      <w:r w:rsidR="00391B5D" w:rsidRPr="00391B5D">
        <w:rPr>
          <w:rFonts w:cstheme="minorHAnsi"/>
          <w:sz w:val="24"/>
          <w:szCs w:val="24"/>
        </w:rPr>
        <w:t xml:space="preserve"> (23)</w:t>
      </w:r>
      <w:r w:rsidR="00AD3222" w:rsidRPr="00391B5D">
        <w:rPr>
          <w:rFonts w:cstheme="minorHAnsi"/>
          <w:sz w:val="24"/>
          <w:szCs w:val="24"/>
        </w:rPr>
        <w:t>.</w:t>
      </w:r>
    </w:p>
    <w:p w14:paraId="77BB0FE5" w14:textId="5788D189" w:rsidR="00A2559F" w:rsidRPr="00391B5D" w:rsidRDefault="00A2559F" w:rsidP="008F0CEF">
      <w:pPr>
        <w:pStyle w:val="1"/>
        <w:shd w:val="clear" w:color="auto" w:fill="FFFFFF"/>
        <w:ind w:firstLine="567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 xml:space="preserve">Επιπλέον </w:t>
      </w:r>
      <w:r w:rsidR="00B96F49">
        <w:rPr>
          <w:rFonts w:asciiTheme="minorHAnsi" w:hAnsiTheme="minorHAnsi" w:cstheme="minorHAnsi"/>
        </w:rPr>
        <w:t>τις παρακάτω</w:t>
      </w:r>
      <w:r w:rsidRPr="00391B5D">
        <w:rPr>
          <w:rFonts w:asciiTheme="minorHAnsi" w:hAnsiTheme="minorHAnsi" w:cstheme="minorHAnsi"/>
        </w:rPr>
        <w:t xml:space="preserve"> ημερομηνίες η είσοδος είναι ελεύθερη για όλους:</w:t>
      </w:r>
    </w:p>
    <w:p w14:paraId="2C74974F" w14:textId="77777777" w:rsidR="00A2559F" w:rsidRPr="00391B5D" w:rsidRDefault="00A2559F" w:rsidP="008F0CEF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 xml:space="preserve">6η Μαρτίου (Ημέρα Μνήμης Μελίνας Μερκούρη) </w:t>
      </w:r>
    </w:p>
    <w:p w14:paraId="040A6A60" w14:textId="77777777" w:rsidR="00A2559F" w:rsidRPr="00391B5D" w:rsidRDefault="00A2559F" w:rsidP="008F0CEF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 xml:space="preserve">18η Απριλίου (Διεθνής Ημέρα Μνημείων) </w:t>
      </w:r>
    </w:p>
    <w:p w14:paraId="50553730" w14:textId="77777777" w:rsidR="00A2559F" w:rsidRPr="00391B5D" w:rsidRDefault="00A2559F" w:rsidP="008F0CEF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 xml:space="preserve">18η Μαΐου (Διεθνής Ημέρα Μουσείων) </w:t>
      </w:r>
    </w:p>
    <w:p w14:paraId="23131D98" w14:textId="77777777" w:rsidR="00A2559F" w:rsidRPr="00391B5D" w:rsidRDefault="00A2559F" w:rsidP="008F0CEF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 xml:space="preserve">Τελευταίο Σαββατοκύριακο Σεπτεμβρίου (Διήμερο Ευρωπαϊκών Ημερών Πολιτιστικής Κληρονομιάς) </w:t>
      </w:r>
    </w:p>
    <w:p w14:paraId="0FDA94A3" w14:textId="04F350F1" w:rsidR="00DF33BA" w:rsidRPr="00391B5D" w:rsidRDefault="00A2559F" w:rsidP="008F0CEF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91B5D">
        <w:rPr>
          <w:rFonts w:asciiTheme="minorHAnsi" w:hAnsiTheme="minorHAnsi" w:cstheme="minorHAnsi"/>
        </w:rPr>
        <w:t>28η Οκτωβρίου (Εθνική Εορτή)</w:t>
      </w:r>
      <w:r w:rsidR="00DF33BA" w:rsidRPr="00391B5D">
        <w:rPr>
          <w:rFonts w:asciiTheme="minorHAnsi" w:hAnsiTheme="minorHAnsi" w:cstheme="minorHAnsi"/>
        </w:rPr>
        <w:t xml:space="preserve"> </w:t>
      </w:r>
    </w:p>
    <w:p w14:paraId="71D804F8" w14:textId="77777777" w:rsidR="00A2559F" w:rsidRPr="00391B5D" w:rsidRDefault="00A2559F" w:rsidP="008F0CEF">
      <w:pPr>
        <w:pStyle w:val="1"/>
        <w:shd w:val="clear" w:color="auto" w:fill="FFFFFF"/>
        <w:ind w:left="927"/>
        <w:contextualSpacing/>
        <w:jc w:val="both"/>
        <w:rPr>
          <w:rFonts w:asciiTheme="minorHAnsi" w:hAnsiTheme="minorHAnsi" w:cstheme="minorHAnsi"/>
        </w:rPr>
      </w:pPr>
    </w:p>
    <w:p w14:paraId="59E01F08" w14:textId="77777777" w:rsidR="00B96F49" w:rsidRDefault="00B96F49" w:rsidP="00391B5D">
      <w:pPr>
        <w:pStyle w:val="1"/>
        <w:shd w:val="clear" w:color="auto" w:fill="FFFFFF"/>
        <w:ind w:firstLine="567"/>
        <w:contextualSpacing/>
        <w:jc w:val="both"/>
        <w:rPr>
          <w:rFonts w:asciiTheme="minorHAnsi" w:hAnsiTheme="minorHAnsi" w:cstheme="minorHAnsi"/>
        </w:rPr>
      </w:pPr>
    </w:p>
    <w:p w14:paraId="2E5CFEC2" w14:textId="77777777" w:rsidR="00B96F49" w:rsidRDefault="00B96F49" w:rsidP="00391B5D">
      <w:pPr>
        <w:pStyle w:val="1"/>
        <w:shd w:val="clear" w:color="auto" w:fill="FFFFFF"/>
        <w:ind w:firstLine="567"/>
        <w:contextualSpacing/>
        <w:jc w:val="both"/>
        <w:rPr>
          <w:rFonts w:asciiTheme="minorHAnsi" w:hAnsiTheme="minorHAnsi" w:cstheme="minorHAnsi"/>
        </w:rPr>
      </w:pPr>
    </w:p>
    <w:p w14:paraId="16022BB6" w14:textId="061352D2" w:rsidR="00C26FE5" w:rsidRPr="00C26FE5" w:rsidRDefault="00C26FE5" w:rsidP="00391B5D">
      <w:pPr>
        <w:pStyle w:val="1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391B5D">
        <w:rPr>
          <w:rFonts w:asciiTheme="minorHAnsi" w:hAnsiTheme="minorHAnsi" w:cstheme="minorHAnsi"/>
        </w:rPr>
        <w:t xml:space="preserve">Για περισσότερες πληροφορίες επισκεφθείτε την ιστοσελίδα μας </w:t>
      </w:r>
      <w:hyperlink r:id="rId8" w:history="1">
        <w:r w:rsidRPr="00391B5D">
          <w:rPr>
            <w:rStyle w:val="-"/>
            <w:rFonts w:asciiTheme="minorHAnsi" w:hAnsiTheme="minorHAnsi" w:cstheme="minorHAnsi"/>
            <w:lang w:val="en-US"/>
          </w:rPr>
          <w:t>www</w:t>
        </w:r>
        <w:r w:rsidRPr="00391B5D">
          <w:rPr>
            <w:rStyle w:val="-"/>
            <w:rFonts w:asciiTheme="minorHAnsi" w:hAnsiTheme="minorHAnsi" w:cstheme="minorHAnsi"/>
          </w:rPr>
          <w:t>.</w:t>
        </w:r>
        <w:proofErr w:type="spellStart"/>
        <w:r w:rsidRPr="00391B5D">
          <w:rPr>
            <w:rStyle w:val="-"/>
            <w:rFonts w:asciiTheme="minorHAnsi" w:hAnsiTheme="minorHAnsi" w:cstheme="minorHAnsi"/>
            <w:lang w:val="en-US"/>
          </w:rPr>
          <w:t>mbp</w:t>
        </w:r>
        <w:proofErr w:type="spellEnd"/>
        <w:r w:rsidRPr="00391B5D">
          <w:rPr>
            <w:rStyle w:val="-"/>
            <w:rFonts w:asciiTheme="minorHAnsi" w:hAnsiTheme="minorHAnsi" w:cstheme="minorHAnsi"/>
          </w:rPr>
          <w:t>.</w:t>
        </w:r>
        <w:r w:rsidRPr="00391B5D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C26FE5">
        <w:rPr>
          <w:rFonts w:ascii="Times New Roman" w:hAnsi="Times New Roman" w:cs="Times New Roman"/>
        </w:rPr>
        <w:t xml:space="preserve"> </w:t>
      </w:r>
    </w:p>
    <w:p w14:paraId="12C2652E" w14:textId="77777777" w:rsidR="000B1E27" w:rsidRPr="00190BDE" w:rsidRDefault="000B1E27" w:rsidP="000B1E27">
      <w:pPr>
        <w:pStyle w:val="1"/>
        <w:shd w:val="clear" w:color="auto" w:fill="FFFFFF"/>
        <w:jc w:val="both"/>
        <w:rPr>
          <w:rFonts w:ascii="Times New Roman" w:hAnsi="Times New Roman" w:cs="Times New Roman"/>
        </w:rPr>
      </w:pPr>
    </w:p>
    <w:p w14:paraId="0046CAF9" w14:textId="77777777" w:rsidR="00391B5D" w:rsidRDefault="00391B5D">
      <w:pPr>
        <w:pStyle w:val="1"/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14:paraId="70ECED67" w14:textId="0DF161EF" w:rsidR="000B1E27" w:rsidRDefault="00552F90">
      <w:pPr>
        <w:pStyle w:val="1"/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Συν.: Το Φ.Ε.Κ. υπ’ </w:t>
      </w:r>
      <w:proofErr w:type="spellStart"/>
      <w:r>
        <w:rPr>
          <w:rFonts w:ascii="Times New Roman" w:hAnsi="Times New Roman" w:cs="Times New Roman"/>
        </w:rPr>
        <w:t>αρ</w:t>
      </w:r>
      <w:proofErr w:type="spellEnd"/>
      <w:r>
        <w:rPr>
          <w:rFonts w:ascii="Times New Roman" w:hAnsi="Times New Roman" w:cs="Times New Roman"/>
        </w:rPr>
        <w:t xml:space="preserve">. 4688/Β΄/1-9-2025 </w:t>
      </w:r>
    </w:p>
    <w:p w14:paraId="00537E66" w14:textId="77777777" w:rsidR="00552F90" w:rsidRPr="00190BDE" w:rsidRDefault="00552F90">
      <w:pPr>
        <w:pStyle w:val="1"/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14:paraId="6DB6C270" w14:textId="77777777" w:rsidR="00FC64E9" w:rsidRPr="00190BDE" w:rsidRDefault="00FC64E9" w:rsidP="00C6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0BA58" w14:textId="77777777" w:rsidR="00FC64E9" w:rsidRPr="00190BDE" w:rsidRDefault="00FC64E9" w:rsidP="00C67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B1E55" w14:textId="07438B91" w:rsidR="00FC64E9" w:rsidRPr="00DF33BA" w:rsidRDefault="00FC64E9" w:rsidP="00C67049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1F76BB6" w14:textId="77777777" w:rsidR="00FC64E9" w:rsidRPr="00190BDE" w:rsidRDefault="00FC64E9" w:rsidP="00C67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BEDDF" w14:textId="77777777" w:rsidR="00D31675" w:rsidRPr="00DF33BA" w:rsidRDefault="00D31675" w:rsidP="00C67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1675" w:rsidRPr="00DF33BA" w:rsidSect="00C67049">
      <w:footerReference w:type="default" r:id="rId9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6205" w14:textId="77777777" w:rsidR="008B35E1" w:rsidRDefault="008B35E1" w:rsidP="000B1E27">
      <w:pPr>
        <w:spacing w:after="0" w:line="240" w:lineRule="auto"/>
      </w:pPr>
      <w:r>
        <w:separator/>
      </w:r>
    </w:p>
  </w:endnote>
  <w:endnote w:type="continuationSeparator" w:id="0">
    <w:p w14:paraId="11DC3C23" w14:textId="77777777" w:rsidR="008B35E1" w:rsidRDefault="008B35E1" w:rsidP="000B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F263" w14:textId="77777777" w:rsidR="00077C2D" w:rsidRPr="00885B76" w:rsidRDefault="00077C2D" w:rsidP="00077C2D">
    <w:pPr>
      <w:widowControl w:val="0"/>
      <w:spacing w:after="0" w:line="240" w:lineRule="auto"/>
      <w:ind w:left="-284" w:right="-360" w:firstLine="284"/>
      <w:jc w:val="both"/>
      <w:rPr>
        <w:rFonts w:ascii="Times New Roman" w:hAnsi="Times New Roman"/>
        <w:snapToGrid w:val="0"/>
        <w:color w:val="808080"/>
        <w:sz w:val="20"/>
        <w:szCs w:val="20"/>
      </w:rPr>
    </w:pPr>
    <w:r w:rsidRPr="00885B76">
      <w:rPr>
        <w:rFonts w:ascii="Times New Roman" w:hAnsi="Times New Roman"/>
        <w:snapToGrid w:val="0"/>
        <w:color w:val="808080"/>
        <w:sz w:val="20"/>
        <w:szCs w:val="20"/>
      </w:rPr>
      <w:t>Μουσείο Βυζαντινού Πολιτισμού</w:t>
    </w:r>
  </w:p>
  <w:p w14:paraId="2B80AF03" w14:textId="77777777" w:rsidR="00077C2D" w:rsidRPr="00885B76" w:rsidRDefault="00077C2D" w:rsidP="00077C2D">
    <w:pPr>
      <w:widowControl w:val="0"/>
      <w:spacing w:after="0" w:line="240" w:lineRule="auto"/>
      <w:ind w:left="-284" w:right="-360" w:firstLine="284"/>
      <w:jc w:val="both"/>
      <w:rPr>
        <w:rFonts w:ascii="Times New Roman" w:hAnsi="Times New Roman"/>
        <w:snapToGrid w:val="0"/>
        <w:color w:val="808080"/>
        <w:sz w:val="20"/>
        <w:szCs w:val="20"/>
      </w:rPr>
    </w:pPr>
    <w:proofErr w:type="spellStart"/>
    <w:r w:rsidRPr="00885B76">
      <w:rPr>
        <w:rFonts w:ascii="Times New Roman" w:hAnsi="Times New Roman"/>
        <w:snapToGrid w:val="0"/>
        <w:color w:val="808080"/>
        <w:sz w:val="20"/>
        <w:szCs w:val="20"/>
      </w:rPr>
      <w:t>Λεωφ</w:t>
    </w:r>
    <w:proofErr w:type="spellEnd"/>
    <w:r w:rsidRPr="00885B76">
      <w:rPr>
        <w:rFonts w:ascii="Times New Roman" w:hAnsi="Times New Roman"/>
        <w:snapToGrid w:val="0"/>
        <w:color w:val="808080"/>
        <w:sz w:val="20"/>
        <w:szCs w:val="20"/>
      </w:rPr>
      <w:t xml:space="preserve">. Στρατού 2, </w:t>
    </w:r>
    <w:proofErr w:type="spellStart"/>
    <w:r w:rsidRPr="00885B76">
      <w:rPr>
        <w:rFonts w:ascii="Times New Roman" w:hAnsi="Times New Roman"/>
        <w:snapToGrid w:val="0"/>
        <w:color w:val="808080"/>
        <w:sz w:val="20"/>
        <w:szCs w:val="20"/>
      </w:rPr>
      <w:t>ταχ</w:t>
    </w:r>
    <w:proofErr w:type="spellEnd"/>
    <w:r w:rsidRPr="00885B76">
      <w:rPr>
        <w:rFonts w:ascii="Times New Roman" w:hAnsi="Times New Roman"/>
        <w:snapToGrid w:val="0"/>
        <w:color w:val="808080"/>
        <w:sz w:val="20"/>
        <w:szCs w:val="20"/>
      </w:rPr>
      <w:t xml:space="preserve">. </w:t>
    </w:r>
    <w:proofErr w:type="spellStart"/>
    <w:r w:rsidRPr="00885B76">
      <w:rPr>
        <w:rFonts w:ascii="Times New Roman" w:hAnsi="Times New Roman"/>
        <w:snapToGrid w:val="0"/>
        <w:color w:val="808080"/>
        <w:sz w:val="20"/>
        <w:szCs w:val="20"/>
      </w:rPr>
      <w:t>θυρ</w:t>
    </w:r>
    <w:proofErr w:type="spellEnd"/>
    <w:r w:rsidRPr="00885B76">
      <w:rPr>
        <w:rFonts w:ascii="Times New Roman" w:hAnsi="Times New Roman"/>
        <w:snapToGrid w:val="0"/>
        <w:color w:val="808080"/>
        <w:sz w:val="20"/>
        <w:szCs w:val="20"/>
      </w:rPr>
      <w:t>. 50047, 54013 Θεσσαλονίκη</w:t>
    </w:r>
  </w:p>
  <w:p w14:paraId="42F40EF3" w14:textId="2E02F7E5" w:rsidR="000B1E27" w:rsidRDefault="00077C2D" w:rsidP="00077C2D">
    <w:pPr>
      <w:pStyle w:val="a7"/>
    </w:pPr>
    <w:r w:rsidRPr="00030717">
      <w:rPr>
        <w:rFonts w:ascii="Times New Roman" w:hAnsi="Times New Roman"/>
        <w:snapToGrid w:val="0"/>
        <w:color w:val="808080"/>
        <w:sz w:val="20"/>
        <w:szCs w:val="20"/>
      </w:rPr>
      <w:t xml:space="preserve">+30 2313306400, </w:t>
    </w:r>
    <w:proofErr w:type="spellStart"/>
    <w:r w:rsidRPr="00885B76">
      <w:rPr>
        <w:rFonts w:ascii="Times New Roman" w:hAnsi="Times New Roman"/>
        <w:color w:val="808080"/>
        <w:sz w:val="20"/>
        <w:szCs w:val="20"/>
        <w:lang w:val="fr-FR"/>
      </w:rPr>
      <w:t>EmaiL</w:t>
    </w:r>
    <w:proofErr w:type="spellEnd"/>
    <w:r w:rsidRPr="00030717">
      <w:rPr>
        <w:rFonts w:ascii="Times New Roman" w:hAnsi="Times New Roman"/>
        <w:color w:val="808080"/>
        <w:sz w:val="20"/>
        <w:szCs w:val="20"/>
      </w:rPr>
      <w:t xml:space="preserve">: </w:t>
    </w:r>
    <w:hyperlink r:id="rId1" w:history="1">
      <w:r w:rsidRPr="00885B76">
        <w:rPr>
          <w:rStyle w:val="-"/>
          <w:rFonts w:ascii="Times New Roman" w:hAnsi="Times New Roman"/>
          <w:color w:val="808080"/>
          <w:sz w:val="20"/>
          <w:szCs w:val="20"/>
          <w:lang w:val="fr-FR"/>
        </w:rPr>
        <w:t>mbp</w:t>
      </w:r>
      <w:r w:rsidRPr="00030717">
        <w:rPr>
          <w:rStyle w:val="-"/>
          <w:rFonts w:ascii="Times New Roman" w:hAnsi="Times New Roman"/>
          <w:color w:val="808080"/>
          <w:sz w:val="20"/>
          <w:szCs w:val="20"/>
        </w:rPr>
        <w:t>@</w:t>
      </w:r>
      <w:r w:rsidRPr="00885B76">
        <w:rPr>
          <w:rStyle w:val="-"/>
          <w:rFonts w:ascii="Times New Roman" w:hAnsi="Times New Roman"/>
          <w:color w:val="808080"/>
          <w:sz w:val="20"/>
          <w:szCs w:val="20"/>
          <w:lang w:val="fr-FR"/>
        </w:rPr>
        <w:t>culture</w:t>
      </w:r>
      <w:r w:rsidRPr="00030717">
        <w:rPr>
          <w:rStyle w:val="-"/>
          <w:rFonts w:ascii="Times New Roman" w:hAnsi="Times New Roman"/>
          <w:color w:val="808080"/>
          <w:sz w:val="20"/>
          <w:szCs w:val="20"/>
        </w:rPr>
        <w:t>.</w:t>
      </w:r>
      <w:r w:rsidRPr="00885B76">
        <w:rPr>
          <w:rStyle w:val="-"/>
          <w:rFonts w:ascii="Times New Roman" w:hAnsi="Times New Roman"/>
          <w:color w:val="808080"/>
          <w:sz w:val="20"/>
          <w:szCs w:val="20"/>
          <w:lang w:val="fr-FR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D244" w14:textId="77777777" w:rsidR="008B35E1" w:rsidRDefault="008B35E1" w:rsidP="000B1E27">
      <w:pPr>
        <w:spacing w:after="0" w:line="240" w:lineRule="auto"/>
      </w:pPr>
      <w:r>
        <w:separator/>
      </w:r>
    </w:p>
  </w:footnote>
  <w:footnote w:type="continuationSeparator" w:id="0">
    <w:p w14:paraId="57596541" w14:textId="77777777" w:rsidR="008B35E1" w:rsidRDefault="008B35E1" w:rsidP="000B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7C61"/>
    <w:multiLevelType w:val="hybridMultilevel"/>
    <w:tmpl w:val="E00CEA90"/>
    <w:lvl w:ilvl="0" w:tplc="6CE2A492">
      <w:numFmt w:val="bullet"/>
      <w:lvlText w:val="-"/>
      <w:lvlJc w:val="left"/>
      <w:pPr>
        <w:ind w:left="927" w:hanging="360"/>
      </w:pPr>
      <w:rPr>
        <w:rFonts w:ascii="Times New Roman" w:eastAsia="Georg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72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75"/>
    <w:rsid w:val="00077C2D"/>
    <w:rsid w:val="000B1E27"/>
    <w:rsid w:val="00190BDE"/>
    <w:rsid w:val="001C2798"/>
    <w:rsid w:val="001C6311"/>
    <w:rsid w:val="00224D00"/>
    <w:rsid w:val="002523FE"/>
    <w:rsid w:val="002D5D26"/>
    <w:rsid w:val="00311BB2"/>
    <w:rsid w:val="00315A4F"/>
    <w:rsid w:val="003435E7"/>
    <w:rsid w:val="00391B5D"/>
    <w:rsid w:val="00406034"/>
    <w:rsid w:val="00552F90"/>
    <w:rsid w:val="005928DD"/>
    <w:rsid w:val="005D468B"/>
    <w:rsid w:val="006355F1"/>
    <w:rsid w:val="008B35E1"/>
    <w:rsid w:val="008F0CEF"/>
    <w:rsid w:val="009076B7"/>
    <w:rsid w:val="00950870"/>
    <w:rsid w:val="00961F4B"/>
    <w:rsid w:val="00A118D1"/>
    <w:rsid w:val="00A2559F"/>
    <w:rsid w:val="00A34884"/>
    <w:rsid w:val="00A73069"/>
    <w:rsid w:val="00AD3222"/>
    <w:rsid w:val="00B10F63"/>
    <w:rsid w:val="00B96F49"/>
    <w:rsid w:val="00BC314F"/>
    <w:rsid w:val="00BF2BAA"/>
    <w:rsid w:val="00C26FE5"/>
    <w:rsid w:val="00C373EC"/>
    <w:rsid w:val="00C67049"/>
    <w:rsid w:val="00CF32BD"/>
    <w:rsid w:val="00D31675"/>
    <w:rsid w:val="00DA77E8"/>
    <w:rsid w:val="00DF33BA"/>
    <w:rsid w:val="00E167EB"/>
    <w:rsid w:val="00E67D2A"/>
    <w:rsid w:val="00E70842"/>
    <w:rsid w:val="00E766FE"/>
    <w:rsid w:val="00F76355"/>
    <w:rsid w:val="00FA3E66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AC9"/>
  <w15:docId w15:val="{94A1B84D-1D77-416A-8238-97A4284E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67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7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76355"/>
    <w:rPr>
      <w:b/>
      <w:bCs/>
    </w:rPr>
  </w:style>
  <w:style w:type="character" w:styleId="-">
    <w:name w:val="Hyperlink"/>
    <w:basedOn w:val="a0"/>
    <w:unhideWhenUsed/>
    <w:rsid w:val="00FC64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eeFormA">
    <w:name w:val="Free Form A"/>
    <w:rsid w:val="00FC64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l-GR"/>
    </w:rPr>
  </w:style>
  <w:style w:type="paragraph" w:customStyle="1" w:styleId="BasicParagraph">
    <w:name w:val="[Basic Paragraph]"/>
    <w:basedOn w:val="a"/>
    <w:uiPriority w:val="99"/>
    <w:rsid w:val="00FC64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1">
    <w:name w:val="Βασικό1"/>
    <w:rsid w:val="00DA77E8"/>
    <w:pPr>
      <w:spacing w:after="0"/>
    </w:pPr>
    <w:rPr>
      <w:rFonts w:ascii="Georgia" w:eastAsia="Georgia" w:hAnsi="Georgia" w:cs="Georgia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0B1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B1E27"/>
  </w:style>
  <w:style w:type="paragraph" w:styleId="a7">
    <w:name w:val="footer"/>
    <w:basedOn w:val="a"/>
    <w:link w:val="Char1"/>
    <w:uiPriority w:val="99"/>
    <w:unhideWhenUsed/>
    <w:rsid w:val="000B1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B1E27"/>
  </w:style>
  <w:style w:type="character" w:styleId="a8">
    <w:name w:val="Unresolved Mention"/>
    <w:basedOn w:val="a0"/>
    <w:uiPriority w:val="99"/>
    <w:semiHidden/>
    <w:unhideWhenUsed/>
    <w:rsid w:val="00C26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p@cultu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Sinakos</dc:creator>
  <cp:keywords/>
  <dc:description/>
  <cp:lastModifiedBy>Αγαθονίκη Τσιλιπάκου</cp:lastModifiedBy>
  <cp:revision>3</cp:revision>
  <dcterms:created xsi:type="dcterms:W3CDTF">2025-09-02T11:00:00Z</dcterms:created>
  <dcterms:modified xsi:type="dcterms:W3CDTF">2025-09-02T11:01:00Z</dcterms:modified>
</cp:coreProperties>
</file>