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1C" w:rsidRDefault="00485B1C" w:rsidP="0085484B">
      <w:pPr>
        <w:contextualSpacing/>
        <w:jc w:val="center"/>
      </w:pPr>
      <w:r>
        <w:rPr>
          <w:rStyle w:val="a3"/>
          <w:rFonts w:ascii="Tahoma" w:eastAsia="Calibri" w:hAnsi="Tahoma" w:cs="Tahoma"/>
          <w:color w:val="FFFFFF"/>
          <w:sz w:val="28"/>
          <w:szCs w:val="28"/>
          <w:u w:val="single"/>
          <w:shd w:val="clear" w:color="auto" w:fill="FF6600"/>
        </w:rPr>
        <w:t>Σεπτέμβριος στο Μουσείο Βυζαντινού Πολιτισμού – Πολιτιστικές εκδηλώσεις</w:t>
      </w:r>
    </w:p>
    <w:p w:rsidR="00485B1C" w:rsidRDefault="00485B1C" w:rsidP="0085484B">
      <w:pPr>
        <w:spacing w:after="0"/>
        <w:contextualSpacing/>
        <w:jc w:val="both"/>
        <w:rPr>
          <w:rFonts w:ascii="Tahoma" w:hAnsi="Tahoma" w:cs="Tahoma"/>
          <w:color w:val="222222"/>
          <w:spacing w:val="4"/>
          <w:sz w:val="24"/>
          <w:szCs w:val="24"/>
          <w:shd w:val="clear" w:color="auto" w:fill="FFFFFF"/>
        </w:rPr>
      </w:pPr>
    </w:p>
    <w:p w:rsidR="00485B1C" w:rsidRDefault="00485B1C" w:rsidP="0085484B">
      <w:pPr>
        <w:spacing w:after="0"/>
        <w:contextualSpacing/>
        <w:jc w:val="both"/>
        <w:rPr>
          <w:rFonts w:ascii="Tahoma" w:hAnsi="Tahoma" w:cs="Tahoma"/>
          <w:b/>
          <w:bCs/>
          <w:sz w:val="24"/>
        </w:rPr>
      </w:pPr>
    </w:p>
    <w:p w:rsidR="00485B1C" w:rsidRDefault="00485B1C" w:rsidP="0085484B">
      <w:pPr>
        <w:spacing w:after="0"/>
        <w:contextualSpacing/>
        <w:jc w:val="both"/>
        <w:rPr>
          <w:rFonts w:ascii="Tahoma" w:hAnsi="Tahoma" w:cs="Tahoma"/>
          <w:b/>
          <w:bCs/>
          <w:color w:val="E36C0A" w:themeColor="accent6" w:themeShade="BF"/>
          <w:sz w:val="24"/>
          <w:szCs w:val="24"/>
          <w:u w:val="single"/>
        </w:rPr>
      </w:pPr>
    </w:p>
    <w:p w:rsidR="00485B1C" w:rsidRDefault="00485B1C" w:rsidP="0085484B">
      <w:pPr>
        <w:spacing w:after="0"/>
        <w:contextualSpacing/>
        <w:rPr>
          <w:rFonts w:ascii="Tahoma" w:hAnsi="Tahoma" w:cs="Tahoma"/>
          <w:b/>
          <w:bCs/>
          <w:color w:val="E36C0A"/>
          <w:sz w:val="26"/>
          <w:szCs w:val="26"/>
          <w:u w:val="single"/>
        </w:rPr>
      </w:pPr>
      <w:r w:rsidRPr="00246F61">
        <w:rPr>
          <w:rFonts w:ascii="Tahoma" w:hAnsi="Tahoma" w:cs="Tahoma"/>
          <w:b/>
          <w:bCs/>
          <w:color w:val="E36C0A"/>
          <w:sz w:val="26"/>
          <w:szCs w:val="26"/>
          <w:u w:val="single"/>
        </w:rPr>
        <w:t>Ευρωπαϊκές Ημέρ</w:t>
      </w:r>
      <w:r>
        <w:rPr>
          <w:rFonts w:ascii="Tahoma" w:hAnsi="Tahoma" w:cs="Tahoma"/>
          <w:b/>
          <w:bCs/>
          <w:color w:val="E36C0A"/>
          <w:sz w:val="26"/>
          <w:szCs w:val="26"/>
          <w:u w:val="single"/>
        </w:rPr>
        <w:t>ες Πολιτιστικής Κληρονομιάς 2023</w:t>
      </w:r>
    </w:p>
    <w:p w:rsidR="00485B1C" w:rsidRPr="00D77EB9" w:rsidRDefault="00485B1C" w:rsidP="0085484B">
      <w:pPr>
        <w:spacing w:after="0"/>
        <w:contextualSpacing/>
        <w:jc w:val="both"/>
        <w:rPr>
          <w:rFonts w:ascii="Tahoma" w:hAnsi="Tahoma" w:cs="Tahoma"/>
          <w:b/>
          <w:color w:val="000000"/>
          <w:sz w:val="20"/>
          <w:szCs w:val="20"/>
        </w:rPr>
      </w:pPr>
      <w:r w:rsidRPr="00D77EB9">
        <w:rPr>
          <w:rFonts w:ascii="Tahoma" w:hAnsi="Tahoma" w:cs="Tahoma"/>
          <w:b/>
          <w:color w:val="000000"/>
          <w:sz w:val="20"/>
          <w:szCs w:val="20"/>
        </w:rPr>
        <w:t>«Πολιτιστική Κληρονομιά και Παράδοση: Μαρτυρίες του χθες στο σήμερα».</w:t>
      </w:r>
    </w:p>
    <w:p w:rsidR="00485B1C" w:rsidRPr="001C4A15" w:rsidRDefault="00485B1C" w:rsidP="0085484B">
      <w:pPr>
        <w:spacing w:after="0"/>
        <w:contextualSpacing/>
        <w:jc w:val="both"/>
        <w:rPr>
          <w:rFonts w:ascii="Tahoma" w:hAnsi="Tahoma" w:cs="Tahoma"/>
          <w:b/>
          <w:bCs/>
          <w:color w:val="E36C0A" w:themeColor="accent6" w:themeShade="BF"/>
          <w:sz w:val="24"/>
          <w:szCs w:val="24"/>
          <w:u w:val="single"/>
        </w:rPr>
      </w:pPr>
    </w:p>
    <w:p w:rsidR="001C4A15" w:rsidRPr="001C4A15" w:rsidRDefault="00715FC0" w:rsidP="0085484B">
      <w:pPr>
        <w:autoSpaceDE w:val="0"/>
        <w:autoSpaceDN w:val="0"/>
        <w:adjustRightInd w:val="0"/>
        <w:spacing w:after="0"/>
        <w:contextualSpacing/>
        <w:jc w:val="both"/>
        <w:rPr>
          <w:rFonts w:ascii="Tahoma" w:hAnsi="Tahoma" w:cs="Tahoma"/>
          <w:b/>
          <w:color w:val="000000"/>
          <w:sz w:val="24"/>
          <w:szCs w:val="24"/>
        </w:rPr>
      </w:pPr>
      <w:r>
        <w:rPr>
          <w:rFonts w:ascii="Tahoma" w:hAnsi="Tahoma" w:cs="Tahoma"/>
          <w:b/>
          <w:color w:val="000000"/>
          <w:sz w:val="24"/>
          <w:szCs w:val="24"/>
        </w:rPr>
        <w:t>Τρίτη</w:t>
      </w:r>
      <w:r w:rsidR="00D77EB9">
        <w:rPr>
          <w:rFonts w:ascii="Tahoma" w:hAnsi="Tahoma" w:cs="Tahoma"/>
          <w:b/>
          <w:color w:val="000000"/>
          <w:sz w:val="24"/>
          <w:szCs w:val="24"/>
        </w:rPr>
        <w:t xml:space="preserve"> </w:t>
      </w:r>
      <w:r w:rsidR="001C4A15" w:rsidRPr="001C4A15">
        <w:rPr>
          <w:rFonts w:ascii="Tahoma" w:hAnsi="Tahoma" w:cs="Tahoma"/>
          <w:b/>
          <w:color w:val="000000"/>
          <w:sz w:val="24"/>
          <w:szCs w:val="24"/>
        </w:rPr>
        <w:t>1</w:t>
      </w:r>
      <w:r>
        <w:rPr>
          <w:rFonts w:ascii="Tahoma" w:hAnsi="Tahoma" w:cs="Tahoma"/>
          <w:b/>
          <w:color w:val="000000"/>
          <w:sz w:val="24"/>
          <w:szCs w:val="24"/>
        </w:rPr>
        <w:t>9</w:t>
      </w:r>
      <w:r w:rsidR="00D77EB9">
        <w:rPr>
          <w:rFonts w:ascii="Tahoma" w:hAnsi="Tahoma" w:cs="Tahoma"/>
          <w:b/>
          <w:color w:val="000000"/>
          <w:sz w:val="24"/>
          <w:szCs w:val="24"/>
        </w:rPr>
        <w:t xml:space="preserve"> – Κυριακή </w:t>
      </w:r>
      <w:r w:rsidR="001C4A15" w:rsidRPr="001C4A15">
        <w:rPr>
          <w:rFonts w:ascii="Tahoma" w:hAnsi="Tahoma" w:cs="Tahoma"/>
          <w:b/>
          <w:color w:val="000000"/>
          <w:sz w:val="24"/>
          <w:szCs w:val="24"/>
        </w:rPr>
        <w:t>24 Σεπτεμβρίου 2023</w:t>
      </w:r>
    </w:p>
    <w:p w:rsidR="001C4A15" w:rsidRPr="001C4A15" w:rsidRDefault="001C4A15" w:rsidP="0085484B">
      <w:pPr>
        <w:autoSpaceDE w:val="0"/>
        <w:autoSpaceDN w:val="0"/>
        <w:adjustRightInd w:val="0"/>
        <w:spacing w:after="0"/>
        <w:contextualSpacing/>
        <w:jc w:val="both"/>
        <w:rPr>
          <w:rFonts w:ascii="Tahoma" w:hAnsi="Tahoma" w:cs="Tahoma"/>
          <w:color w:val="000000"/>
          <w:sz w:val="24"/>
          <w:szCs w:val="24"/>
        </w:rPr>
      </w:pPr>
      <w:r w:rsidRPr="001C4A15">
        <w:rPr>
          <w:rFonts w:ascii="Tahoma" w:hAnsi="Tahoma" w:cs="Tahoma"/>
          <w:color w:val="000000"/>
          <w:sz w:val="24"/>
          <w:szCs w:val="24"/>
        </w:rPr>
        <w:t>Οι Ευρωπαϊκές Ημέρες Πολιτιστικής Κληρονομιάς (ΕΗΠΚ) είναι μια κοινή δράση του Συμβουλίου της Ευρώπης και της Ευρωπαϊκής Ένωσης</w:t>
      </w:r>
      <w:r w:rsidR="0085484B">
        <w:rPr>
          <w:rFonts w:ascii="Tahoma" w:hAnsi="Tahoma" w:cs="Tahoma"/>
          <w:color w:val="000000"/>
          <w:sz w:val="24"/>
          <w:szCs w:val="24"/>
        </w:rPr>
        <w:t>,</w:t>
      </w:r>
      <w:r w:rsidRPr="001C4A15">
        <w:rPr>
          <w:rFonts w:ascii="Tahoma" w:hAnsi="Tahoma" w:cs="Tahoma"/>
          <w:color w:val="000000"/>
          <w:sz w:val="24"/>
          <w:szCs w:val="24"/>
        </w:rPr>
        <w:t xml:space="preserve"> στην οποία η Ελλάδα συμμετέχει από το 1996. Εθνικός συντονιστής είναι η Διεύθυνση Αρχαιολογικών Μουσείων, Εκθέσεων και Εκπαιδευτικών Προγραμμάτων του Υπουργείου Πολιτισμού. </w:t>
      </w:r>
    </w:p>
    <w:p w:rsidR="001C4A15" w:rsidRPr="001C4A15" w:rsidRDefault="001C4A15" w:rsidP="0085484B">
      <w:pPr>
        <w:autoSpaceDE w:val="0"/>
        <w:autoSpaceDN w:val="0"/>
        <w:adjustRightInd w:val="0"/>
        <w:spacing w:after="0"/>
        <w:contextualSpacing/>
        <w:jc w:val="both"/>
        <w:rPr>
          <w:rFonts w:ascii="Tahoma" w:hAnsi="Tahoma" w:cs="Tahoma"/>
          <w:color w:val="000000"/>
          <w:sz w:val="24"/>
          <w:szCs w:val="24"/>
        </w:rPr>
      </w:pPr>
      <w:r w:rsidRPr="001C4A15">
        <w:rPr>
          <w:rFonts w:ascii="Tahoma" w:hAnsi="Tahoma" w:cs="Tahoma"/>
          <w:color w:val="000000"/>
          <w:sz w:val="24"/>
          <w:szCs w:val="24"/>
        </w:rPr>
        <w:t>Στόχος της δράσης είναι, μεταξύ άλλων, η ευαισθητοποίηση του κοινού και των αρχών για την ανάγκη προστασίας της πολιτιστικής κληρονομιάς απέναντι στις προκλήσεις της σύγχρονης εποχής.</w:t>
      </w:r>
    </w:p>
    <w:p w:rsidR="001C4A15" w:rsidRDefault="001C4A15" w:rsidP="0085484B">
      <w:pPr>
        <w:autoSpaceDE w:val="0"/>
        <w:autoSpaceDN w:val="0"/>
        <w:adjustRightInd w:val="0"/>
        <w:spacing w:after="0"/>
        <w:contextualSpacing/>
        <w:jc w:val="both"/>
        <w:rPr>
          <w:rFonts w:ascii="Tahoma" w:hAnsi="Tahoma" w:cs="Tahoma"/>
          <w:b/>
          <w:color w:val="000000"/>
          <w:sz w:val="24"/>
          <w:szCs w:val="24"/>
        </w:rPr>
      </w:pPr>
      <w:r w:rsidRPr="001C4A15">
        <w:rPr>
          <w:rFonts w:ascii="Tahoma" w:hAnsi="Tahoma" w:cs="Tahoma"/>
          <w:color w:val="000000"/>
          <w:sz w:val="24"/>
          <w:szCs w:val="24"/>
        </w:rPr>
        <w:t xml:space="preserve">Η Ελλάδα υιοθετεί και φέτος το κοινό πανευρωπαϊκό θέμα εορτασμού των ΕΗΠΚ με τον τίτλο </w:t>
      </w:r>
      <w:r w:rsidRPr="001C4A15">
        <w:rPr>
          <w:rFonts w:ascii="Tahoma" w:hAnsi="Tahoma" w:cs="Tahoma"/>
          <w:b/>
          <w:color w:val="000000"/>
          <w:sz w:val="24"/>
          <w:szCs w:val="24"/>
        </w:rPr>
        <w:t>«Πολιτιστική Κληρονομιά και Παράδοση: Μαρτυρίες του χθες στο σήμερα».</w:t>
      </w:r>
    </w:p>
    <w:p w:rsidR="00D77EB9" w:rsidRPr="001C4A15" w:rsidRDefault="00D77EB9" w:rsidP="0085484B">
      <w:pPr>
        <w:autoSpaceDE w:val="0"/>
        <w:autoSpaceDN w:val="0"/>
        <w:adjustRightInd w:val="0"/>
        <w:spacing w:after="0"/>
        <w:contextualSpacing/>
        <w:jc w:val="both"/>
        <w:rPr>
          <w:rFonts w:ascii="Tahoma" w:hAnsi="Tahoma" w:cs="Tahoma"/>
          <w:b/>
          <w:color w:val="000000"/>
          <w:sz w:val="24"/>
          <w:szCs w:val="24"/>
        </w:rPr>
      </w:pPr>
    </w:p>
    <w:p w:rsidR="001C4A15" w:rsidRPr="001C4A15" w:rsidRDefault="001C4A15" w:rsidP="0085484B">
      <w:pPr>
        <w:contextualSpacing/>
        <w:jc w:val="both"/>
        <w:rPr>
          <w:rFonts w:ascii="Tahoma" w:hAnsi="Tahoma" w:cs="Tahoma"/>
          <w:color w:val="000000"/>
          <w:sz w:val="24"/>
          <w:szCs w:val="24"/>
        </w:rPr>
      </w:pPr>
      <w:r w:rsidRPr="001C4A15">
        <w:rPr>
          <w:rFonts w:ascii="Tahoma" w:hAnsi="Tahoma" w:cs="Tahoma"/>
          <w:color w:val="000000"/>
          <w:sz w:val="24"/>
          <w:szCs w:val="24"/>
        </w:rPr>
        <w:t>Το Μουσείο Βυζαντινού Πολιτισμού συμμετέχει στις Ευρωπαϊκές Ημέρες Πολιτιστικής Κληρονομιάς με τις εξής δράσεις:</w:t>
      </w:r>
    </w:p>
    <w:p w:rsidR="001C4A15" w:rsidRPr="001C4A15" w:rsidRDefault="00715FC0" w:rsidP="0085484B">
      <w:pPr>
        <w:pStyle w:val="a5"/>
        <w:numPr>
          <w:ilvl w:val="0"/>
          <w:numId w:val="1"/>
        </w:numPr>
        <w:jc w:val="both"/>
        <w:rPr>
          <w:rFonts w:ascii="Tahoma" w:eastAsiaTheme="minorHAnsi" w:hAnsi="Tahoma" w:cs="Tahoma"/>
          <w:b/>
          <w:color w:val="000000"/>
          <w:sz w:val="24"/>
          <w:szCs w:val="24"/>
        </w:rPr>
      </w:pPr>
      <w:r>
        <w:rPr>
          <w:rFonts w:ascii="Tahoma" w:eastAsiaTheme="minorHAnsi" w:hAnsi="Tahoma" w:cs="Tahoma"/>
          <w:b/>
          <w:color w:val="000000"/>
          <w:sz w:val="24"/>
          <w:szCs w:val="24"/>
        </w:rPr>
        <w:t xml:space="preserve">Τρίτη </w:t>
      </w:r>
      <w:r w:rsidR="001C4A15" w:rsidRPr="001C4A15">
        <w:rPr>
          <w:rFonts w:ascii="Tahoma" w:eastAsiaTheme="minorHAnsi" w:hAnsi="Tahoma" w:cs="Tahoma"/>
          <w:b/>
          <w:color w:val="000000"/>
          <w:sz w:val="24"/>
          <w:szCs w:val="24"/>
        </w:rPr>
        <w:t>1</w:t>
      </w:r>
      <w:r>
        <w:rPr>
          <w:rFonts w:ascii="Tahoma" w:eastAsiaTheme="minorHAnsi" w:hAnsi="Tahoma" w:cs="Tahoma"/>
          <w:b/>
          <w:color w:val="000000"/>
          <w:sz w:val="24"/>
          <w:szCs w:val="24"/>
        </w:rPr>
        <w:t>9</w:t>
      </w:r>
      <w:r w:rsidR="001C4A15" w:rsidRPr="001C4A15">
        <w:rPr>
          <w:rFonts w:ascii="Tahoma" w:eastAsiaTheme="minorHAnsi" w:hAnsi="Tahoma" w:cs="Tahoma"/>
          <w:b/>
          <w:color w:val="000000"/>
          <w:sz w:val="24"/>
          <w:szCs w:val="24"/>
        </w:rPr>
        <w:t xml:space="preserve"> Σεπτεμβρίου 2023. </w:t>
      </w:r>
      <w:r w:rsidR="001C4A15" w:rsidRPr="001C4A15">
        <w:rPr>
          <w:rFonts w:ascii="Tahoma" w:eastAsiaTheme="minorHAnsi" w:hAnsi="Tahoma" w:cs="Tahoma"/>
          <w:color w:val="000000"/>
          <w:sz w:val="24"/>
          <w:szCs w:val="24"/>
        </w:rPr>
        <w:t xml:space="preserve">Επίσκεψη ΚΑΠΗ του Δήμου Θεσσαλονίκης στο μουσείο και συμμετοχή σε δράση με τίτλο </w:t>
      </w:r>
      <w:r w:rsidR="001C4A15" w:rsidRPr="001C4A15">
        <w:rPr>
          <w:rFonts w:ascii="Tahoma" w:eastAsiaTheme="minorHAnsi" w:hAnsi="Tahoma" w:cs="Tahoma"/>
          <w:b/>
          <w:color w:val="000000"/>
          <w:sz w:val="24"/>
          <w:szCs w:val="24"/>
        </w:rPr>
        <w:t>«Ιστορίες παλιές και καινούριες από την καθημερινή ζωή».</w:t>
      </w:r>
      <w:r w:rsidR="001C4A15" w:rsidRPr="001C4A15">
        <w:rPr>
          <w:rFonts w:ascii="Tahoma" w:eastAsiaTheme="minorHAnsi" w:hAnsi="Tahoma" w:cs="Tahoma"/>
          <w:color w:val="000000"/>
          <w:sz w:val="24"/>
          <w:szCs w:val="24"/>
        </w:rPr>
        <w:t xml:space="preserve"> Οι συμμετέχοντες/συμμετέχουσες, θα περιηγηθούν την αίθουσα «Παλαιοχριστιανική πόλη και κατοικία» με το προσωπικό του Μουσείου και θα μιλήσουν για αντικείμενα της καθημερινής ζωής και τις μνήμες που ανακαλούν σε σχέση με το πρόσφατο παρελθόν. Η δράση θα συνεχιστεί σε επόμενη συνάντηση στον χώρο του ΚΑΠΗ, όπου θα </w:t>
      </w:r>
      <w:r w:rsidR="0085484B">
        <w:rPr>
          <w:rFonts w:ascii="Tahoma" w:eastAsiaTheme="minorHAnsi" w:hAnsi="Tahoma" w:cs="Tahoma"/>
          <w:color w:val="000000"/>
          <w:sz w:val="24"/>
          <w:szCs w:val="24"/>
        </w:rPr>
        <w:t>«</w:t>
      </w:r>
      <w:r w:rsidR="001C4A15" w:rsidRPr="001C4A15">
        <w:rPr>
          <w:rFonts w:ascii="Tahoma" w:eastAsiaTheme="minorHAnsi" w:hAnsi="Tahoma" w:cs="Tahoma"/>
          <w:color w:val="000000"/>
          <w:sz w:val="24"/>
          <w:szCs w:val="24"/>
        </w:rPr>
        <w:t>στηθεί</w:t>
      </w:r>
      <w:r w:rsidR="0085484B">
        <w:rPr>
          <w:rFonts w:ascii="Tahoma" w:eastAsiaTheme="minorHAnsi" w:hAnsi="Tahoma" w:cs="Tahoma"/>
          <w:color w:val="000000"/>
          <w:sz w:val="24"/>
          <w:szCs w:val="24"/>
        </w:rPr>
        <w:t>»</w:t>
      </w:r>
      <w:r w:rsidR="001C4A15" w:rsidRPr="001C4A15">
        <w:rPr>
          <w:rFonts w:ascii="Tahoma" w:eastAsiaTheme="minorHAnsi" w:hAnsi="Tahoma" w:cs="Tahoma"/>
          <w:color w:val="000000"/>
          <w:sz w:val="24"/>
          <w:szCs w:val="24"/>
        </w:rPr>
        <w:t xml:space="preserve"> μαζί με τους συμμετέχοντες μια μικρή έκθεση με προσωπικά αντικείμενα που μπορούν να διηγηθούν την ιστορία τους.</w:t>
      </w:r>
    </w:p>
    <w:p w:rsidR="001C4A15" w:rsidRPr="001C4A15" w:rsidRDefault="00D77EB9" w:rsidP="0085484B">
      <w:pPr>
        <w:pStyle w:val="a5"/>
        <w:numPr>
          <w:ilvl w:val="0"/>
          <w:numId w:val="1"/>
        </w:numPr>
        <w:jc w:val="both"/>
        <w:rPr>
          <w:rFonts w:ascii="Tahoma" w:eastAsiaTheme="minorHAnsi" w:hAnsi="Tahoma" w:cs="Tahoma"/>
          <w:b/>
          <w:color w:val="000000"/>
          <w:sz w:val="24"/>
          <w:szCs w:val="24"/>
        </w:rPr>
      </w:pPr>
      <w:r>
        <w:rPr>
          <w:rFonts w:ascii="Tahoma" w:eastAsiaTheme="minorHAnsi" w:hAnsi="Tahoma" w:cs="Tahoma"/>
          <w:b/>
          <w:color w:val="000000"/>
          <w:sz w:val="24"/>
          <w:szCs w:val="24"/>
        </w:rPr>
        <w:t xml:space="preserve">Σάββατο </w:t>
      </w:r>
      <w:r w:rsidR="001C4A15" w:rsidRPr="001C4A15">
        <w:rPr>
          <w:rFonts w:ascii="Tahoma" w:eastAsiaTheme="minorHAnsi" w:hAnsi="Tahoma" w:cs="Tahoma"/>
          <w:b/>
          <w:color w:val="000000"/>
          <w:sz w:val="24"/>
          <w:szCs w:val="24"/>
        </w:rPr>
        <w:t xml:space="preserve">23 και </w:t>
      </w:r>
      <w:r>
        <w:rPr>
          <w:rFonts w:ascii="Tahoma" w:eastAsiaTheme="minorHAnsi" w:hAnsi="Tahoma" w:cs="Tahoma"/>
          <w:b/>
          <w:color w:val="000000"/>
          <w:sz w:val="24"/>
          <w:szCs w:val="24"/>
        </w:rPr>
        <w:t xml:space="preserve">Κυριακή </w:t>
      </w:r>
      <w:r w:rsidR="001C4A15" w:rsidRPr="001C4A15">
        <w:rPr>
          <w:rFonts w:ascii="Tahoma" w:eastAsiaTheme="minorHAnsi" w:hAnsi="Tahoma" w:cs="Tahoma"/>
          <w:b/>
          <w:color w:val="000000"/>
          <w:sz w:val="24"/>
          <w:szCs w:val="24"/>
        </w:rPr>
        <w:t xml:space="preserve">24 Σεπτεμβρίου 2023: </w:t>
      </w:r>
      <w:r w:rsidR="001C4A15" w:rsidRPr="001C4A15">
        <w:rPr>
          <w:rFonts w:ascii="Tahoma" w:eastAsiaTheme="minorHAnsi" w:hAnsi="Tahoma" w:cs="Tahoma"/>
          <w:color w:val="000000"/>
          <w:sz w:val="24"/>
          <w:szCs w:val="24"/>
        </w:rPr>
        <w:t>Η είσοδος είναι ελεύθερη για το κοινό</w:t>
      </w:r>
      <w:r w:rsidR="0085484B">
        <w:rPr>
          <w:rFonts w:ascii="Tahoma" w:eastAsiaTheme="minorHAnsi" w:hAnsi="Tahoma" w:cs="Tahoma"/>
          <w:color w:val="000000"/>
          <w:sz w:val="24"/>
          <w:szCs w:val="24"/>
        </w:rPr>
        <w:t xml:space="preserve"> στο Μουσείο Βυζαντινού Πολιτισμού και στον Λευκό Πύργο</w:t>
      </w:r>
      <w:r w:rsidR="001C4A15" w:rsidRPr="001C4A15">
        <w:rPr>
          <w:rFonts w:ascii="Tahoma" w:eastAsiaTheme="minorHAnsi" w:hAnsi="Tahoma" w:cs="Tahoma"/>
          <w:color w:val="000000"/>
          <w:sz w:val="24"/>
          <w:szCs w:val="24"/>
        </w:rPr>
        <w:t>.</w:t>
      </w:r>
    </w:p>
    <w:p w:rsidR="00485B1C" w:rsidRPr="001C4A15" w:rsidRDefault="00485B1C" w:rsidP="0085484B">
      <w:pPr>
        <w:suppressAutoHyphens w:val="0"/>
        <w:spacing w:after="0"/>
        <w:contextualSpacing/>
        <w:jc w:val="both"/>
        <w:rPr>
          <w:rFonts w:ascii="Tahoma" w:hAnsi="Tahoma" w:cs="Tahoma"/>
          <w:b/>
          <w:bCs/>
          <w:sz w:val="24"/>
          <w:szCs w:val="24"/>
        </w:rPr>
      </w:pPr>
    </w:p>
    <w:p w:rsidR="0085484B" w:rsidRDefault="0085484B" w:rsidP="0085484B">
      <w:pPr>
        <w:contextualSpacing/>
        <w:jc w:val="both"/>
        <w:rPr>
          <w:rFonts w:ascii="Tahoma" w:hAnsi="Tahoma" w:cs="Tahoma"/>
          <w:b/>
          <w:color w:val="E36C0A" w:themeColor="accent6" w:themeShade="BF"/>
          <w:sz w:val="24"/>
          <w:szCs w:val="24"/>
          <w:u w:val="single"/>
        </w:rPr>
      </w:pPr>
    </w:p>
    <w:p w:rsidR="0085484B" w:rsidRDefault="0085484B" w:rsidP="0085484B">
      <w:pPr>
        <w:contextualSpacing/>
        <w:jc w:val="both"/>
        <w:rPr>
          <w:rFonts w:ascii="Tahoma" w:hAnsi="Tahoma" w:cs="Tahoma"/>
          <w:b/>
          <w:color w:val="E36C0A" w:themeColor="accent6" w:themeShade="BF"/>
          <w:sz w:val="24"/>
          <w:szCs w:val="24"/>
          <w:u w:val="single"/>
        </w:rPr>
      </w:pPr>
    </w:p>
    <w:p w:rsidR="00D77EB9" w:rsidRPr="00D77EB9" w:rsidRDefault="00D77EB9" w:rsidP="0085484B">
      <w:pPr>
        <w:contextualSpacing/>
        <w:jc w:val="both"/>
        <w:rPr>
          <w:rFonts w:ascii="Tahoma" w:hAnsi="Tahoma" w:cs="Tahoma"/>
          <w:b/>
          <w:color w:val="E36C0A" w:themeColor="accent6" w:themeShade="BF"/>
          <w:sz w:val="24"/>
          <w:szCs w:val="24"/>
          <w:u w:val="single"/>
        </w:rPr>
      </w:pPr>
      <w:r w:rsidRPr="00D77EB9">
        <w:rPr>
          <w:rFonts w:ascii="Tahoma" w:hAnsi="Tahoma" w:cs="Tahoma"/>
          <w:b/>
          <w:color w:val="E36C0A" w:themeColor="accent6" w:themeShade="BF"/>
          <w:sz w:val="24"/>
          <w:szCs w:val="24"/>
          <w:u w:val="single"/>
        </w:rPr>
        <w:lastRenderedPageBreak/>
        <w:t>Συμμετοχή του Μουσείου Βυζαντινού Πολιτισμού στην 87</w:t>
      </w:r>
      <w:r w:rsidR="0085484B">
        <w:rPr>
          <w:rFonts w:ascii="Tahoma" w:hAnsi="Tahoma" w:cs="Tahoma"/>
          <w:b/>
          <w:color w:val="E36C0A" w:themeColor="accent6" w:themeShade="BF"/>
          <w:sz w:val="24"/>
          <w:szCs w:val="24"/>
          <w:u w:val="single"/>
        </w:rPr>
        <w:t>η</w:t>
      </w:r>
      <w:r w:rsidRPr="00D77EB9">
        <w:rPr>
          <w:rFonts w:ascii="Tahoma" w:hAnsi="Tahoma" w:cs="Tahoma"/>
          <w:b/>
          <w:color w:val="E36C0A" w:themeColor="accent6" w:themeShade="BF"/>
          <w:sz w:val="24"/>
          <w:szCs w:val="24"/>
          <w:u w:val="single"/>
        </w:rPr>
        <w:t xml:space="preserve"> Διεθνή Έκθεση Θεσσαλονίκης</w:t>
      </w:r>
    </w:p>
    <w:p w:rsidR="00D77EB9" w:rsidRPr="00724425" w:rsidRDefault="00D77EB9" w:rsidP="0085484B">
      <w:pPr>
        <w:contextualSpacing/>
        <w:jc w:val="both"/>
        <w:rPr>
          <w:rFonts w:ascii="Tahoma" w:hAnsi="Tahoma" w:cs="Tahoma"/>
          <w:b/>
          <w:sz w:val="24"/>
          <w:szCs w:val="24"/>
          <w:lang w:bidi="he-IL"/>
        </w:rPr>
      </w:pPr>
      <w:r w:rsidRPr="00D77EB9">
        <w:rPr>
          <w:rFonts w:ascii="Tahoma" w:hAnsi="Tahoma" w:cs="Tahoma"/>
          <w:b/>
          <w:sz w:val="24"/>
          <w:szCs w:val="24"/>
        </w:rPr>
        <w:t>Τετάρτη 13 και Παρασκευή 15 Σεπτεμβρίου 2023</w:t>
      </w:r>
      <w:r w:rsidR="00724425">
        <w:rPr>
          <w:rFonts w:ascii="Tahoma" w:hAnsi="Tahoma" w:cs="Tahoma"/>
          <w:b/>
          <w:sz w:val="24"/>
          <w:szCs w:val="24"/>
        </w:rPr>
        <w:t xml:space="preserve"> </w:t>
      </w:r>
      <w:r w:rsidR="00724425" w:rsidRPr="00724425">
        <w:rPr>
          <w:rStyle w:val="a3"/>
          <w:rFonts w:ascii="Tahoma" w:hAnsi="Tahoma" w:cs="Tahoma"/>
          <w:sz w:val="24"/>
          <w:szCs w:val="24"/>
        </w:rPr>
        <w:t>|</w:t>
      </w:r>
      <w:r w:rsidR="00724425">
        <w:rPr>
          <w:rStyle w:val="a3"/>
          <w:rFonts w:ascii="Tahoma" w:hAnsi="Tahoma" w:cs="Tahoma"/>
          <w:sz w:val="24"/>
          <w:szCs w:val="24"/>
        </w:rPr>
        <w:t xml:space="preserve"> Περίπτερο ΥΠ.ΠΟ.</w:t>
      </w:r>
      <w:r w:rsidR="0085484B">
        <w:rPr>
          <w:rStyle w:val="a3"/>
          <w:rFonts w:ascii="Tahoma" w:hAnsi="Tahoma" w:cs="Tahoma"/>
          <w:sz w:val="24"/>
          <w:szCs w:val="24"/>
        </w:rPr>
        <w:t xml:space="preserve"> εντός ΔΕΘ</w:t>
      </w:r>
    </w:p>
    <w:p w:rsidR="00D77EB9" w:rsidRPr="00D77EB9" w:rsidRDefault="00D77EB9" w:rsidP="0085484B">
      <w:pPr>
        <w:contextualSpacing/>
        <w:jc w:val="both"/>
        <w:rPr>
          <w:rFonts w:ascii="Tahoma" w:hAnsi="Tahoma" w:cs="Tahoma"/>
          <w:sz w:val="24"/>
          <w:szCs w:val="24"/>
        </w:rPr>
      </w:pPr>
      <w:r w:rsidRPr="00D77EB9">
        <w:rPr>
          <w:rFonts w:ascii="Tahoma" w:hAnsi="Tahoma" w:cs="Tahoma"/>
          <w:sz w:val="24"/>
          <w:szCs w:val="24"/>
        </w:rPr>
        <w:t>Το Μουσείο Βυζαντινού Πολιτισμού στο πλαίσιο της εξωστρεφούς πολιτικής του και της διαρκούς προσπάθειας καλλιέργειας μιας δυναμικής σχέσης με το ευρύ κοινό συμμετέχει στην 87</w:t>
      </w:r>
      <w:r w:rsidR="0085484B">
        <w:rPr>
          <w:rFonts w:ascii="Tahoma" w:hAnsi="Tahoma" w:cs="Tahoma"/>
          <w:sz w:val="24"/>
          <w:szCs w:val="24"/>
        </w:rPr>
        <w:t>η</w:t>
      </w:r>
      <w:r w:rsidRPr="00D77EB9">
        <w:rPr>
          <w:rFonts w:ascii="Tahoma" w:hAnsi="Tahoma" w:cs="Tahoma"/>
          <w:sz w:val="24"/>
          <w:szCs w:val="24"/>
        </w:rPr>
        <w:t xml:space="preserve"> Διεθνή Έκθεση Θεσσαλονίκης με την καινοτόμο και επιτυχημένη εκπαιδευτική δράση</w:t>
      </w:r>
      <w:r w:rsidR="0085484B">
        <w:rPr>
          <w:rFonts w:ascii="Tahoma" w:hAnsi="Tahoma" w:cs="Tahoma"/>
          <w:sz w:val="24"/>
          <w:szCs w:val="24"/>
        </w:rPr>
        <w:t xml:space="preserve"> του</w:t>
      </w:r>
      <w:r w:rsidRPr="00D77EB9">
        <w:rPr>
          <w:rFonts w:ascii="Tahoma" w:hAnsi="Tahoma" w:cs="Tahoma"/>
          <w:sz w:val="24"/>
          <w:szCs w:val="24"/>
        </w:rPr>
        <w:t xml:space="preserve"> «</w:t>
      </w:r>
      <w:r w:rsidRPr="00D77EB9">
        <w:rPr>
          <w:rFonts w:ascii="Tahoma" w:hAnsi="Tahoma" w:cs="Tahoma"/>
          <w:i/>
          <w:sz w:val="24"/>
          <w:szCs w:val="24"/>
        </w:rPr>
        <w:t xml:space="preserve">Γνωρίζω τις Βυζαντινές Σφραγίδες. Από τις </w:t>
      </w:r>
      <w:proofErr w:type="spellStart"/>
      <w:r w:rsidRPr="00D77EB9">
        <w:rPr>
          <w:rFonts w:ascii="Tahoma" w:hAnsi="Tahoma" w:cs="Tahoma"/>
          <w:i/>
          <w:sz w:val="24"/>
          <w:szCs w:val="24"/>
        </w:rPr>
        <w:t>βούλλες</w:t>
      </w:r>
      <w:proofErr w:type="spellEnd"/>
      <w:r w:rsidRPr="00D77EB9">
        <w:rPr>
          <w:rFonts w:ascii="Tahoma" w:hAnsi="Tahoma" w:cs="Tahoma"/>
          <w:i/>
          <w:sz w:val="24"/>
          <w:szCs w:val="24"/>
        </w:rPr>
        <w:t xml:space="preserve"> στις </w:t>
      </w:r>
      <w:proofErr w:type="spellStart"/>
      <w:r w:rsidRPr="00D77EB9">
        <w:rPr>
          <w:rFonts w:ascii="Tahoma" w:hAnsi="Tahoma" w:cs="Tahoma"/>
          <w:i/>
          <w:sz w:val="24"/>
          <w:szCs w:val="24"/>
        </w:rPr>
        <w:t>ips</w:t>
      </w:r>
      <w:proofErr w:type="spellEnd"/>
      <w:r w:rsidRPr="00D77EB9">
        <w:rPr>
          <w:rFonts w:ascii="Tahoma" w:hAnsi="Tahoma" w:cs="Tahoma"/>
          <w:i/>
          <w:sz w:val="24"/>
          <w:szCs w:val="24"/>
        </w:rPr>
        <w:t>»</w:t>
      </w:r>
      <w:r w:rsidRPr="00D77EB9">
        <w:rPr>
          <w:rFonts w:ascii="Tahoma" w:hAnsi="Tahoma" w:cs="Tahoma"/>
          <w:sz w:val="24"/>
          <w:szCs w:val="24"/>
        </w:rPr>
        <w:t>. Οι συμμετέχοντες στο εργαστήριο (</w:t>
      </w:r>
      <w:proofErr w:type="spellStart"/>
      <w:r w:rsidRPr="00D77EB9">
        <w:rPr>
          <w:rFonts w:ascii="Tahoma" w:hAnsi="Tahoma" w:cs="Tahoma"/>
          <w:sz w:val="24"/>
          <w:szCs w:val="24"/>
        </w:rPr>
        <w:t>workshop</w:t>
      </w:r>
      <w:proofErr w:type="spellEnd"/>
      <w:r w:rsidRPr="00D77EB9">
        <w:rPr>
          <w:rFonts w:ascii="Tahoma" w:hAnsi="Tahoma" w:cs="Tahoma"/>
          <w:sz w:val="24"/>
          <w:szCs w:val="24"/>
        </w:rPr>
        <w:t>) που θα υλοποιηθεί στο περίπτερο του ΥΠ</w:t>
      </w:r>
      <w:r>
        <w:rPr>
          <w:rFonts w:ascii="Tahoma" w:hAnsi="Tahoma" w:cs="Tahoma"/>
          <w:sz w:val="24"/>
          <w:szCs w:val="24"/>
        </w:rPr>
        <w:t>.</w:t>
      </w:r>
      <w:r w:rsidRPr="00D77EB9">
        <w:rPr>
          <w:rFonts w:ascii="Tahoma" w:hAnsi="Tahoma" w:cs="Tahoma"/>
          <w:sz w:val="24"/>
          <w:szCs w:val="24"/>
        </w:rPr>
        <w:t>ΠΟ</w:t>
      </w:r>
      <w:r>
        <w:rPr>
          <w:rFonts w:ascii="Tahoma" w:hAnsi="Tahoma" w:cs="Tahoma"/>
          <w:sz w:val="24"/>
          <w:szCs w:val="24"/>
        </w:rPr>
        <w:t>.</w:t>
      </w:r>
      <w:r w:rsidRPr="00D77EB9">
        <w:rPr>
          <w:rFonts w:ascii="Tahoma" w:hAnsi="Tahoma" w:cs="Tahoma"/>
          <w:sz w:val="24"/>
          <w:szCs w:val="24"/>
        </w:rPr>
        <w:t xml:space="preserve"> θα έχουν τη δυνατότητα να γνωρίσουν με τη βοήθεια ψηφιακών μέσων και εφαρμογών ένα ελάχιστ</w:t>
      </w:r>
      <w:r>
        <w:rPr>
          <w:rFonts w:ascii="Tahoma" w:hAnsi="Tahoma" w:cs="Tahoma"/>
          <w:sz w:val="24"/>
          <w:szCs w:val="24"/>
        </w:rPr>
        <w:t>α</w:t>
      </w:r>
      <w:r w:rsidRPr="00D77EB9">
        <w:rPr>
          <w:rFonts w:ascii="Tahoma" w:hAnsi="Tahoma" w:cs="Tahoma"/>
          <w:sz w:val="24"/>
          <w:szCs w:val="24"/>
        </w:rPr>
        <w:t xml:space="preserve"> γνωστό αντικείμενο της βυζαντινής περιόδου, </w:t>
      </w:r>
      <w:r w:rsidR="0085484B">
        <w:rPr>
          <w:rFonts w:ascii="Tahoma" w:hAnsi="Tahoma" w:cs="Tahoma"/>
          <w:sz w:val="24"/>
          <w:szCs w:val="24"/>
        </w:rPr>
        <w:t xml:space="preserve">τα </w:t>
      </w:r>
      <w:proofErr w:type="spellStart"/>
      <w:r w:rsidR="0085484B">
        <w:rPr>
          <w:rFonts w:ascii="Tahoma" w:hAnsi="Tahoma" w:cs="Tahoma"/>
          <w:sz w:val="24"/>
          <w:szCs w:val="24"/>
        </w:rPr>
        <w:t>μολυβδόβουλλα</w:t>
      </w:r>
      <w:proofErr w:type="spellEnd"/>
      <w:r w:rsidRPr="00D77EB9">
        <w:rPr>
          <w:rFonts w:ascii="Tahoma" w:hAnsi="Tahoma" w:cs="Tahoma"/>
          <w:sz w:val="24"/>
          <w:szCs w:val="24"/>
        </w:rPr>
        <w:t xml:space="preserve">, και να σφραγίσουν ένα βυζαντινό έγγραφο παράγοντας τη δική τους </w:t>
      </w:r>
      <w:proofErr w:type="spellStart"/>
      <w:r w:rsidRPr="00D77EB9">
        <w:rPr>
          <w:rFonts w:ascii="Tahoma" w:hAnsi="Tahoma" w:cs="Tahoma"/>
          <w:sz w:val="24"/>
          <w:szCs w:val="24"/>
        </w:rPr>
        <w:t>βούλλα</w:t>
      </w:r>
      <w:proofErr w:type="spellEnd"/>
      <w:r w:rsidRPr="00D77EB9">
        <w:rPr>
          <w:rFonts w:ascii="Tahoma" w:hAnsi="Tahoma" w:cs="Tahoma"/>
          <w:sz w:val="24"/>
          <w:szCs w:val="24"/>
        </w:rPr>
        <w:t xml:space="preserve">. </w:t>
      </w:r>
    </w:p>
    <w:p w:rsidR="00D77EB9" w:rsidRPr="00D77EB9" w:rsidRDefault="00D77EB9" w:rsidP="0085484B">
      <w:pPr>
        <w:contextualSpacing/>
        <w:jc w:val="both"/>
        <w:rPr>
          <w:rFonts w:ascii="Tahoma" w:hAnsi="Tahoma" w:cs="Tahoma"/>
          <w:sz w:val="24"/>
          <w:szCs w:val="24"/>
        </w:rPr>
      </w:pPr>
      <w:bookmarkStart w:id="0" w:name="_GoBack"/>
      <w:bookmarkEnd w:id="0"/>
      <w:r w:rsidRPr="00D77EB9">
        <w:rPr>
          <w:rFonts w:ascii="Tahoma" w:hAnsi="Tahoma" w:cs="Tahoma"/>
          <w:sz w:val="24"/>
          <w:szCs w:val="24"/>
        </w:rPr>
        <w:t>Ημέρες και ώρες υλοποίησης εργαστηρίου:</w:t>
      </w:r>
    </w:p>
    <w:p w:rsidR="00D77EB9" w:rsidRPr="00D77EB9" w:rsidRDefault="00D77EB9" w:rsidP="0085484B">
      <w:pPr>
        <w:contextualSpacing/>
        <w:rPr>
          <w:rFonts w:ascii="Tahoma" w:hAnsi="Tahoma" w:cs="Tahoma"/>
          <w:b/>
          <w:sz w:val="24"/>
          <w:szCs w:val="24"/>
        </w:rPr>
      </w:pPr>
      <w:r w:rsidRPr="00D77EB9">
        <w:rPr>
          <w:rFonts w:ascii="Tahoma" w:hAnsi="Tahoma" w:cs="Tahoma"/>
          <w:b/>
          <w:sz w:val="24"/>
          <w:szCs w:val="24"/>
        </w:rPr>
        <w:t>Τετάρτη 13/9/2023, 18.00-19.00</w:t>
      </w:r>
    </w:p>
    <w:p w:rsidR="00D77EB9" w:rsidRPr="00D77EB9" w:rsidRDefault="00D77EB9" w:rsidP="0085484B">
      <w:pPr>
        <w:contextualSpacing/>
        <w:rPr>
          <w:rFonts w:ascii="Tahoma" w:hAnsi="Tahoma" w:cs="Tahoma"/>
          <w:b/>
          <w:sz w:val="24"/>
          <w:szCs w:val="24"/>
        </w:rPr>
      </w:pPr>
      <w:r w:rsidRPr="00D77EB9">
        <w:rPr>
          <w:rFonts w:ascii="Tahoma" w:hAnsi="Tahoma" w:cs="Tahoma"/>
          <w:b/>
          <w:sz w:val="24"/>
          <w:szCs w:val="24"/>
        </w:rPr>
        <w:t>Παρασκευή 15/09/2023, 18.00-19.00</w:t>
      </w:r>
    </w:p>
    <w:p w:rsidR="00D77EB9" w:rsidRPr="00D77EB9" w:rsidRDefault="00D77EB9" w:rsidP="0085484B">
      <w:pPr>
        <w:contextualSpacing/>
        <w:rPr>
          <w:rFonts w:ascii="Tahoma" w:hAnsi="Tahoma" w:cs="Tahoma"/>
          <w:sz w:val="24"/>
          <w:szCs w:val="24"/>
        </w:rPr>
      </w:pPr>
      <w:r w:rsidRPr="00D77EB9">
        <w:rPr>
          <w:rFonts w:ascii="Tahoma" w:hAnsi="Tahoma" w:cs="Tahoma"/>
          <w:sz w:val="24"/>
          <w:szCs w:val="24"/>
        </w:rPr>
        <w:t>Μέγιστος αριθμός συμμετεχόντων 10 άτομα</w:t>
      </w:r>
    </w:p>
    <w:p w:rsidR="00D77EB9" w:rsidRPr="00724425" w:rsidRDefault="00D77EB9" w:rsidP="0085484B">
      <w:pPr>
        <w:contextualSpacing/>
        <w:jc w:val="both"/>
        <w:rPr>
          <w:rFonts w:ascii="Tahoma" w:hAnsi="Tahoma" w:cs="Tahoma"/>
          <w:sz w:val="24"/>
          <w:szCs w:val="24"/>
        </w:rPr>
      </w:pPr>
      <w:r w:rsidRPr="00D77EB9">
        <w:rPr>
          <w:rFonts w:ascii="Tahoma" w:hAnsi="Tahoma" w:cs="Tahoma"/>
          <w:sz w:val="24"/>
          <w:szCs w:val="24"/>
        </w:rPr>
        <w:t xml:space="preserve">Για τη συμμετοχή στο εργαστήριο δεν απαιτείται κράτηση. Θα τηρηθεί σειρά προτεραιότητας.  </w:t>
      </w:r>
    </w:p>
    <w:p w:rsidR="00724425" w:rsidRDefault="00724425" w:rsidP="0085484B">
      <w:pPr>
        <w:contextualSpacing/>
        <w:jc w:val="both"/>
        <w:rPr>
          <w:rFonts w:ascii="Tahoma" w:hAnsi="Tahoma" w:cs="Tahoma"/>
          <w:b/>
          <w:sz w:val="24"/>
          <w:szCs w:val="24"/>
        </w:rPr>
      </w:pPr>
      <w:r w:rsidRPr="00724425">
        <w:rPr>
          <w:rFonts w:ascii="Tahoma" w:hAnsi="Tahoma" w:cs="Tahoma"/>
          <w:b/>
          <w:sz w:val="24"/>
          <w:szCs w:val="24"/>
        </w:rPr>
        <w:t>Παρασκευή 15/09/2023 19.00-19.30</w:t>
      </w:r>
    </w:p>
    <w:p w:rsidR="00485B1C" w:rsidRPr="00F463A9" w:rsidRDefault="00F463A9" w:rsidP="0085484B">
      <w:pPr>
        <w:contextualSpacing/>
        <w:jc w:val="both"/>
        <w:rPr>
          <w:rFonts w:ascii="Tahoma" w:hAnsi="Tahoma" w:cs="Tahoma"/>
          <w:bCs/>
          <w:color w:val="000000"/>
          <w:sz w:val="24"/>
          <w:szCs w:val="24"/>
          <w:shd w:val="clear" w:color="auto" w:fill="FFFFFF"/>
        </w:rPr>
      </w:pPr>
      <w:r w:rsidRPr="00F463A9">
        <w:rPr>
          <w:rFonts w:ascii="Tahoma" w:hAnsi="Tahoma" w:cs="Tahoma"/>
          <w:bCs/>
          <w:color w:val="000000"/>
          <w:sz w:val="24"/>
          <w:szCs w:val="24"/>
          <w:shd w:val="clear" w:color="auto" w:fill="FFFFFF"/>
        </w:rPr>
        <w:t>«ΕΚΠΑΙΔΕΥΣΗ ΚΑΙ ΠΟΛΙΤΙΣΜΟΣ. ΤΟ ΜΟΥΣΕΙΟ ΒΥΖΑΝΤΙΝΟΥ ΠΟΛΙΤΙΣΜΟΥ ΘΕΣΣΑΛΟΝΙΚΗΣ ΣΤΗΝ ΨΗΦΙΑΚΗ ΕΠΟΧΗ»</w:t>
      </w:r>
    </w:p>
    <w:p w:rsidR="00F463A9" w:rsidRPr="00F463A9" w:rsidRDefault="00F463A9" w:rsidP="0085484B">
      <w:pPr>
        <w:contextualSpacing/>
        <w:jc w:val="both"/>
        <w:rPr>
          <w:rFonts w:ascii="Tahoma" w:eastAsia="Times New Roman" w:hAnsi="Tahoma" w:cs="Tahoma"/>
          <w:color w:val="222222"/>
          <w:sz w:val="24"/>
          <w:szCs w:val="24"/>
        </w:rPr>
      </w:pPr>
      <w:r w:rsidRPr="00F463A9">
        <w:rPr>
          <w:rFonts w:ascii="Tahoma" w:hAnsi="Tahoma" w:cs="Tahoma"/>
          <w:bCs/>
          <w:color w:val="000000"/>
          <w:sz w:val="24"/>
          <w:szCs w:val="24"/>
          <w:shd w:val="clear" w:color="auto" w:fill="FFFFFF"/>
        </w:rPr>
        <w:t>Ομιλ</w:t>
      </w:r>
      <w:r w:rsidR="0085484B">
        <w:rPr>
          <w:rFonts w:ascii="Tahoma" w:hAnsi="Tahoma" w:cs="Tahoma"/>
          <w:bCs/>
          <w:color w:val="000000"/>
          <w:sz w:val="24"/>
          <w:szCs w:val="24"/>
          <w:shd w:val="clear" w:color="auto" w:fill="FFFFFF"/>
        </w:rPr>
        <w:t>ήτρια</w:t>
      </w:r>
      <w:r w:rsidRPr="00F463A9">
        <w:rPr>
          <w:rFonts w:ascii="Tahoma" w:hAnsi="Tahoma" w:cs="Tahoma"/>
          <w:bCs/>
          <w:color w:val="000000"/>
          <w:sz w:val="24"/>
          <w:szCs w:val="24"/>
          <w:shd w:val="clear" w:color="auto" w:fill="FFFFFF"/>
        </w:rPr>
        <w:t xml:space="preserve">: </w:t>
      </w:r>
      <w:r>
        <w:rPr>
          <w:rFonts w:ascii="Tahoma" w:hAnsi="Tahoma" w:cs="Tahoma"/>
          <w:bCs/>
          <w:color w:val="000000"/>
          <w:sz w:val="24"/>
          <w:szCs w:val="24"/>
          <w:shd w:val="clear" w:color="auto" w:fill="FFFFFF"/>
        </w:rPr>
        <w:t xml:space="preserve">Δρ. Αγαθονίκη </w:t>
      </w:r>
      <w:proofErr w:type="spellStart"/>
      <w:r>
        <w:rPr>
          <w:rFonts w:ascii="Tahoma" w:hAnsi="Tahoma" w:cs="Tahoma"/>
          <w:bCs/>
          <w:color w:val="000000"/>
          <w:sz w:val="24"/>
          <w:szCs w:val="24"/>
          <w:shd w:val="clear" w:color="auto" w:fill="FFFFFF"/>
        </w:rPr>
        <w:t>Τσιλιπάκου</w:t>
      </w:r>
      <w:proofErr w:type="spellEnd"/>
      <w:r>
        <w:rPr>
          <w:rFonts w:ascii="Tahoma" w:hAnsi="Tahoma" w:cs="Tahoma"/>
          <w:bCs/>
          <w:color w:val="000000"/>
          <w:sz w:val="24"/>
          <w:szCs w:val="24"/>
          <w:shd w:val="clear" w:color="auto" w:fill="FFFFFF"/>
        </w:rPr>
        <w:t>, Γενική Διευθύντρια Μουσείου Βυζαντινού Πολιτισμού</w:t>
      </w:r>
    </w:p>
    <w:p w:rsidR="00485B1C" w:rsidRPr="001C4A15" w:rsidRDefault="00485B1C" w:rsidP="0085484B">
      <w:pPr>
        <w:spacing w:after="0"/>
        <w:contextualSpacing/>
        <w:jc w:val="both"/>
        <w:rPr>
          <w:rFonts w:ascii="Tahoma" w:hAnsi="Tahoma" w:cs="Tahoma"/>
          <w:sz w:val="24"/>
          <w:szCs w:val="24"/>
        </w:rPr>
      </w:pPr>
    </w:p>
    <w:p w:rsidR="00485B1C" w:rsidRPr="001C4A15" w:rsidRDefault="00485B1C" w:rsidP="0085484B">
      <w:pPr>
        <w:spacing w:after="0"/>
        <w:contextualSpacing/>
        <w:jc w:val="both"/>
        <w:rPr>
          <w:rFonts w:ascii="Tahoma" w:hAnsi="Tahoma" w:cs="Tahoma"/>
          <w:b/>
          <w:bCs/>
          <w:color w:val="E36C0A" w:themeColor="accent6" w:themeShade="BF"/>
          <w:sz w:val="24"/>
          <w:szCs w:val="24"/>
          <w:u w:val="single"/>
        </w:rPr>
      </w:pPr>
    </w:p>
    <w:p w:rsidR="00485B1C" w:rsidRPr="001C4A15" w:rsidRDefault="00485B1C" w:rsidP="0085484B">
      <w:pPr>
        <w:spacing w:after="0"/>
        <w:contextualSpacing/>
        <w:jc w:val="both"/>
        <w:rPr>
          <w:rFonts w:ascii="Tahoma" w:hAnsi="Tahoma" w:cs="Tahoma"/>
          <w:b/>
          <w:bCs/>
          <w:color w:val="E36C0A" w:themeColor="accent6" w:themeShade="BF"/>
          <w:sz w:val="24"/>
          <w:szCs w:val="24"/>
          <w:u w:val="single"/>
        </w:rPr>
      </w:pPr>
      <w:r w:rsidRPr="001C4A15">
        <w:rPr>
          <w:rFonts w:ascii="Tahoma" w:hAnsi="Tahoma" w:cs="Tahoma"/>
          <w:b/>
          <w:bCs/>
          <w:color w:val="E36C0A" w:themeColor="accent6" w:themeShade="BF"/>
          <w:sz w:val="24"/>
          <w:szCs w:val="24"/>
          <w:u w:val="single"/>
        </w:rPr>
        <w:t>Συνεχίζεται η περιοδική έκθεση</w:t>
      </w:r>
    </w:p>
    <w:p w:rsidR="00485B1C" w:rsidRPr="001C4A15" w:rsidRDefault="00485B1C" w:rsidP="0085484B">
      <w:pPr>
        <w:spacing w:after="0"/>
        <w:contextualSpacing/>
        <w:jc w:val="both"/>
        <w:rPr>
          <w:rFonts w:ascii="Tahoma" w:hAnsi="Tahoma" w:cs="Tahoma"/>
          <w:b/>
          <w:bCs/>
          <w:color w:val="E36C0A" w:themeColor="accent6" w:themeShade="BF"/>
          <w:sz w:val="24"/>
          <w:szCs w:val="24"/>
          <w:u w:val="single"/>
        </w:rPr>
      </w:pPr>
    </w:p>
    <w:p w:rsidR="00485B1C" w:rsidRPr="001C4A15" w:rsidRDefault="00485B1C" w:rsidP="0085484B">
      <w:pPr>
        <w:spacing w:after="0"/>
        <w:contextualSpacing/>
        <w:jc w:val="both"/>
        <w:rPr>
          <w:rFonts w:ascii="Tahoma" w:hAnsi="Tahoma" w:cs="Tahoma"/>
          <w:sz w:val="24"/>
          <w:szCs w:val="24"/>
        </w:rPr>
      </w:pPr>
      <w:r w:rsidRPr="001C4A15">
        <w:rPr>
          <w:rFonts w:ascii="Tahoma" w:hAnsi="Tahoma" w:cs="Tahoma"/>
          <w:color w:val="1D2129"/>
          <w:sz w:val="24"/>
          <w:szCs w:val="24"/>
          <w:shd w:val="clear" w:color="auto" w:fill="FFFFFF"/>
        </w:rPr>
        <w:t xml:space="preserve"> «</w:t>
      </w:r>
      <w:r w:rsidRPr="001C4A15">
        <w:rPr>
          <w:rFonts w:ascii="Tahoma" w:hAnsi="Tahoma" w:cs="Tahoma"/>
          <w:b/>
          <w:color w:val="1D2129"/>
          <w:sz w:val="24"/>
          <w:szCs w:val="24"/>
          <w:shd w:val="clear" w:color="auto" w:fill="FFFFFF"/>
        </w:rPr>
        <w:t>ΦΟΙΝΙΞ - ΑΓΩΝ</w:t>
      </w:r>
      <w:r w:rsidRPr="001C4A15">
        <w:rPr>
          <w:rFonts w:ascii="Tahoma" w:hAnsi="Tahoma" w:cs="Tahoma"/>
          <w:color w:val="1D2129"/>
          <w:sz w:val="24"/>
          <w:szCs w:val="24"/>
          <w:shd w:val="clear" w:color="auto" w:fill="FFFFFF"/>
        </w:rPr>
        <w:t xml:space="preserve">». </w:t>
      </w:r>
    </w:p>
    <w:p w:rsidR="00485B1C" w:rsidRPr="001C4A15" w:rsidRDefault="00485B1C" w:rsidP="0085484B">
      <w:pPr>
        <w:spacing w:after="0"/>
        <w:contextualSpacing/>
        <w:jc w:val="both"/>
        <w:rPr>
          <w:rFonts w:ascii="Tahoma" w:hAnsi="Tahoma" w:cs="Tahoma"/>
          <w:sz w:val="24"/>
          <w:szCs w:val="24"/>
        </w:rPr>
      </w:pPr>
    </w:p>
    <w:p w:rsidR="00485B1C" w:rsidRDefault="00485B1C" w:rsidP="0085484B">
      <w:pPr>
        <w:spacing w:after="0"/>
        <w:contextualSpacing/>
        <w:jc w:val="both"/>
      </w:pPr>
      <w:r w:rsidRPr="001C4A15">
        <w:rPr>
          <w:rFonts w:ascii="Tahoma" w:hAnsi="Tahoma" w:cs="Tahoma"/>
          <w:sz w:val="24"/>
          <w:szCs w:val="24"/>
        </w:rPr>
        <w:t xml:space="preserve">Σημαντικό στοιχείο </w:t>
      </w:r>
      <w:r w:rsidR="0085484B">
        <w:rPr>
          <w:rFonts w:ascii="Tahoma" w:hAnsi="Tahoma" w:cs="Tahoma"/>
          <w:sz w:val="24"/>
          <w:szCs w:val="24"/>
        </w:rPr>
        <w:t xml:space="preserve">της έκθεσης </w:t>
      </w:r>
      <w:r w:rsidRPr="001C4A15">
        <w:rPr>
          <w:rFonts w:ascii="Tahoma" w:hAnsi="Tahoma" w:cs="Tahoma"/>
          <w:sz w:val="24"/>
          <w:szCs w:val="24"/>
        </w:rPr>
        <w:t xml:space="preserve">αποτελεί η </w:t>
      </w:r>
      <w:proofErr w:type="spellStart"/>
      <w:r w:rsidRPr="001C4A15">
        <w:rPr>
          <w:rFonts w:ascii="Tahoma" w:hAnsi="Tahoma" w:cs="Tahoma"/>
          <w:sz w:val="24"/>
          <w:szCs w:val="24"/>
        </w:rPr>
        <w:t>επανάχρηση</w:t>
      </w:r>
      <w:proofErr w:type="spellEnd"/>
      <w:r w:rsidRPr="001C4A15">
        <w:rPr>
          <w:rFonts w:ascii="Tahoma" w:hAnsi="Tahoma" w:cs="Tahoma"/>
          <w:sz w:val="24"/>
          <w:szCs w:val="24"/>
        </w:rPr>
        <w:t xml:space="preserve"> και η ανακύκλωση υλικών που συντείνουν στην κυκλική οικονομία, καθώς επίσης και οι συνεχείς αγώνες που διασφαλίζουν την ελευθερία και την ευημερία. Πρόκειται για ένα</w:t>
      </w:r>
      <w:r>
        <w:rPr>
          <w:rFonts w:ascii="Tahoma" w:hAnsi="Tahoma" w:cs="Tahoma"/>
          <w:sz w:val="24"/>
          <w:szCs w:val="24"/>
        </w:rPr>
        <w:t xml:space="preserve">ν εικαστικό διάλογο νεότερων </w:t>
      </w:r>
      <w:proofErr w:type="spellStart"/>
      <w:r>
        <w:rPr>
          <w:rFonts w:ascii="Tahoma" w:hAnsi="Tahoma" w:cs="Tahoma"/>
          <w:sz w:val="24"/>
          <w:szCs w:val="24"/>
        </w:rPr>
        <w:t>τέχνεργων</w:t>
      </w:r>
      <w:proofErr w:type="spellEnd"/>
      <w:r>
        <w:rPr>
          <w:rFonts w:ascii="Tahoma" w:hAnsi="Tahoma" w:cs="Tahoma"/>
          <w:sz w:val="24"/>
          <w:szCs w:val="24"/>
        </w:rPr>
        <w:t xml:space="preserve"> του Νομισματικού Μουσείου με σύγχρονες καλλιτεχνικές δημιουργίες, </w:t>
      </w:r>
      <w:r>
        <w:rPr>
          <w:rFonts w:ascii="Tahoma" w:hAnsi="Tahoma" w:cs="Tahoma"/>
          <w:sz w:val="24"/>
          <w:szCs w:val="24"/>
          <w:lang w:val="en-US"/>
        </w:rPr>
        <w:t>o</w:t>
      </w:r>
      <w:r>
        <w:rPr>
          <w:rFonts w:ascii="Tahoma" w:hAnsi="Tahoma" w:cs="Tahoma"/>
          <w:sz w:val="24"/>
          <w:szCs w:val="24"/>
        </w:rPr>
        <w:t xml:space="preserve"> </w:t>
      </w:r>
      <w:r>
        <w:rPr>
          <w:rFonts w:ascii="Tahoma" w:hAnsi="Tahoma" w:cs="Tahoma"/>
          <w:sz w:val="24"/>
          <w:szCs w:val="24"/>
          <w:lang w:val="en-US"/>
        </w:rPr>
        <w:t>o</w:t>
      </w:r>
      <w:r>
        <w:rPr>
          <w:rFonts w:ascii="Tahoma" w:hAnsi="Tahoma" w:cs="Tahoma"/>
          <w:sz w:val="24"/>
          <w:szCs w:val="24"/>
        </w:rPr>
        <w:t>ποίος διαρθρώνεται σε δύο ενότητες:</w:t>
      </w:r>
    </w:p>
    <w:p w:rsidR="00485B1C" w:rsidRDefault="00485B1C" w:rsidP="0085484B">
      <w:pPr>
        <w:spacing w:after="0"/>
        <w:contextualSpacing/>
        <w:jc w:val="both"/>
      </w:pPr>
      <w:proofErr w:type="spellStart"/>
      <w:r>
        <w:rPr>
          <w:rFonts w:ascii="Tahoma" w:hAnsi="Tahoma" w:cs="Tahoma"/>
          <w:sz w:val="24"/>
          <w:szCs w:val="24"/>
        </w:rPr>
        <w:t>α΄</w:t>
      </w:r>
      <w:proofErr w:type="spellEnd"/>
      <w:r>
        <w:rPr>
          <w:rFonts w:ascii="Tahoma" w:hAnsi="Tahoma" w:cs="Tahoma"/>
          <w:sz w:val="24"/>
          <w:szCs w:val="24"/>
        </w:rPr>
        <w:t xml:space="preserve"> «ΦΟΙΝΙΞ»: Νομίσματα, Μετάλλια,  δύο μοναδικές, παγκοσμίως, Μήτρες και Σφραγίδες του Κυβερνήτη Ιωάννη Καποδίστρια με τον αναγεννώμενο φοίνικα θα συνομιλούν με τις δημιουργίες </w:t>
      </w:r>
      <w:r>
        <w:rPr>
          <w:rFonts w:ascii="Tahoma" w:hAnsi="Tahoma" w:cs="Tahoma"/>
          <w:b/>
          <w:sz w:val="24"/>
          <w:szCs w:val="24"/>
        </w:rPr>
        <w:t>«Αναγέννηση»</w:t>
      </w:r>
      <w:r>
        <w:rPr>
          <w:rFonts w:ascii="Tahoma" w:hAnsi="Tahoma" w:cs="Tahoma"/>
          <w:sz w:val="24"/>
          <w:szCs w:val="24"/>
        </w:rPr>
        <w:t xml:space="preserve"> της γλύπτριας Αφροδίτης </w:t>
      </w:r>
      <w:proofErr w:type="spellStart"/>
      <w:r>
        <w:rPr>
          <w:rFonts w:ascii="Tahoma" w:hAnsi="Tahoma" w:cs="Tahoma"/>
          <w:sz w:val="24"/>
          <w:szCs w:val="24"/>
        </w:rPr>
        <w:t>Λίτη</w:t>
      </w:r>
      <w:proofErr w:type="spellEnd"/>
      <w:r>
        <w:rPr>
          <w:rFonts w:ascii="Tahoma" w:hAnsi="Tahoma" w:cs="Tahoma"/>
          <w:sz w:val="24"/>
          <w:szCs w:val="24"/>
        </w:rPr>
        <w:t xml:space="preserve"> από μεταλλικά στοιχεία και γυάλινες ψηφίδες</w:t>
      </w:r>
      <w:r>
        <w:rPr>
          <w:rFonts w:ascii="Tahoma" w:hAnsi="Tahoma" w:cs="Tahoma"/>
          <w:b/>
          <w:sz w:val="24"/>
          <w:szCs w:val="24"/>
        </w:rPr>
        <w:t xml:space="preserve"> </w:t>
      </w:r>
      <w:r>
        <w:rPr>
          <w:rFonts w:ascii="Tahoma" w:hAnsi="Tahoma" w:cs="Tahoma"/>
          <w:sz w:val="24"/>
          <w:szCs w:val="24"/>
        </w:rPr>
        <w:t xml:space="preserve">και </w:t>
      </w:r>
      <w:r>
        <w:rPr>
          <w:rFonts w:ascii="Tahoma" w:hAnsi="Tahoma" w:cs="Tahoma"/>
          <w:b/>
          <w:sz w:val="24"/>
          <w:szCs w:val="24"/>
        </w:rPr>
        <w:t>«Φοίνιξ»</w:t>
      </w:r>
      <w:r>
        <w:rPr>
          <w:rFonts w:ascii="Tahoma" w:hAnsi="Tahoma" w:cs="Tahoma"/>
          <w:sz w:val="24"/>
          <w:szCs w:val="24"/>
        </w:rPr>
        <w:t xml:space="preserve"> του εικαστικού </w:t>
      </w:r>
      <w:r>
        <w:rPr>
          <w:rFonts w:ascii="Tahoma" w:hAnsi="Tahoma" w:cs="Tahoma"/>
          <w:bCs/>
          <w:sz w:val="24"/>
          <w:szCs w:val="24"/>
        </w:rPr>
        <w:t xml:space="preserve">Γιώργου </w:t>
      </w:r>
      <w:proofErr w:type="spellStart"/>
      <w:r>
        <w:rPr>
          <w:rFonts w:ascii="Tahoma" w:hAnsi="Tahoma" w:cs="Tahoma"/>
          <w:bCs/>
          <w:sz w:val="24"/>
          <w:szCs w:val="24"/>
        </w:rPr>
        <w:t>Μπαρδάκα</w:t>
      </w:r>
      <w:proofErr w:type="spellEnd"/>
      <w:r>
        <w:rPr>
          <w:rFonts w:ascii="Tahoma" w:hAnsi="Tahoma" w:cs="Tahoma"/>
          <w:sz w:val="24"/>
          <w:szCs w:val="24"/>
        </w:rPr>
        <w:t xml:space="preserve"> από ανακυκλωμένα υλικά, αποδεικνύοντας πώς </w:t>
      </w:r>
      <w:r>
        <w:rPr>
          <w:rFonts w:ascii="Tahoma" w:hAnsi="Tahoma" w:cs="Tahoma"/>
          <w:sz w:val="24"/>
          <w:szCs w:val="24"/>
        </w:rPr>
        <w:lastRenderedPageBreak/>
        <w:t xml:space="preserve">από τα «σκουπίδια» μπορεί να αναγεννηθεί ένα γλυπτό. Σημαντικό στοιχείο η </w:t>
      </w:r>
      <w:proofErr w:type="spellStart"/>
      <w:r>
        <w:rPr>
          <w:rFonts w:ascii="Tahoma" w:hAnsi="Tahoma" w:cs="Tahoma"/>
          <w:sz w:val="24"/>
          <w:szCs w:val="24"/>
        </w:rPr>
        <w:t>επανάχρηση</w:t>
      </w:r>
      <w:proofErr w:type="spellEnd"/>
      <w:r>
        <w:rPr>
          <w:rFonts w:ascii="Tahoma" w:hAnsi="Tahoma" w:cs="Tahoma"/>
          <w:sz w:val="24"/>
          <w:szCs w:val="24"/>
        </w:rPr>
        <w:t xml:space="preserve"> και η ανακύκλωση που συντείνει στην κυκλική οικονομία.</w:t>
      </w:r>
    </w:p>
    <w:p w:rsidR="00485B1C" w:rsidRDefault="00485B1C" w:rsidP="0085484B">
      <w:pPr>
        <w:spacing w:after="0"/>
        <w:contextualSpacing/>
        <w:jc w:val="both"/>
      </w:pPr>
      <w:proofErr w:type="spellStart"/>
      <w:r>
        <w:rPr>
          <w:rFonts w:ascii="Tahoma" w:hAnsi="Tahoma" w:cs="Tahoma"/>
          <w:sz w:val="24"/>
          <w:szCs w:val="24"/>
        </w:rPr>
        <w:t>β΄</w:t>
      </w:r>
      <w:proofErr w:type="spellEnd"/>
      <w:r>
        <w:rPr>
          <w:rFonts w:ascii="Tahoma" w:hAnsi="Tahoma" w:cs="Tahoma"/>
          <w:sz w:val="24"/>
          <w:szCs w:val="24"/>
        </w:rPr>
        <w:t xml:space="preserve"> «ΑΓΩΝ»: Μετάλλια, Αριστεία και μοναδικές, παγκοσμίως, Μήτρες του βασιλιά </w:t>
      </w:r>
      <w:proofErr w:type="spellStart"/>
      <w:r>
        <w:rPr>
          <w:rFonts w:ascii="Tahoma" w:hAnsi="Tahoma" w:cs="Tahoma"/>
          <w:sz w:val="24"/>
          <w:szCs w:val="24"/>
        </w:rPr>
        <w:t>Όθωνα</w:t>
      </w:r>
      <w:proofErr w:type="spellEnd"/>
      <w:r>
        <w:rPr>
          <w:rFonts w:ascii="Tahoma" w:hAnsi="Tahoma" w:cs="Tahoma"/>
          <w:sz w:val="24"/>
          <w:szCs w:val="24"/>
        </w:rPr>
        <w:t xml:space="preserve"> Α΄ με αγωνιστές και αγωνίστριες του 1821 θα συνομιλούν με ζωγραφικά έργα του εικαστικού </w:t>
      </w:r>
      <w:r>
        <w:rPr>
          <w:rFonts w:ascii="Tahoma" w:hAnsi="Tahoma" w:cs="Tahoma"/>
          <w:bCs/>
          <w:sz w:val="24"/>
          <w:szCs w:val="24"/>
        </w:rPr>
        <w:t xml:space="preserve">Νίκου </w:t>
      </w:r>
      <w:proofErr w:type="spellStart"/>
      <w:r>
        <w:rPr>
          <w:rFonts w:ascii="Tahoma" w:hAnsi="Tahoma" w:cs="Tahoma"/>
          <w:sz w:val="24"/>
          <w:szCs w:val="24"/>
        </w:rPr>
        <w:t>Τσιαπάρα</w:t>
      </w:r>
      <w:proofErr w:type="spellEnd"/>
      <w:r>
        <w:rPr>
          <w:rFonts w:ascii="Tahoma" w:hAnsi="Tahoma" w:cs="Tahoma"/>
          <w:sz w:val="24"/>
          <w:szCs w:val="24"/>
        </w:rPr>
        <w:t xml:space="preserve"> εμπνευσμένα από αυτά,</w:t>
      </w:r>
      <w:r>
        <w:rPr>
          <w:rFonts w:ascii="Times New Roman" w:hAnsi="Times New Roman" w:cs="Times New Roman"/>
          <w:sz w:val="24"/>
          <w:szCs w:val="24"/>
        </w:rPr>
        <w:t xml:space="preserve"> </w:t>
      </w:r>
      <w:r>
        <w:rPr>
          <w:rFonts w:ascii="Tahoma" w:hAnsi="Tahoma" w:cs="Tahoma"/>
          <w:sz w:val="24"/>
          <w:szCs w:val="24"/>
        </w:rPr>
        <w:t>αναδεικνύοντας με τον καλύτερο τρόπο τον αειφόρο αγώνα για ανεξαρτησία και ελευθερία ατόμων και λαών.</w:t>
      </w:r>
    </w:p>
    <w:p w:rsidR="00485B1C" w:rsidRDefault="00485B1C" w:rsidP="0085484B">
      <w:pPr>
        <w:spacing w:after="0"/>
        <w:contextualSpacing/>
        <w:jc w:val="both"/>
      </w:pPr>
      <w:r>
        <w:rPr>
          <w:rFonts w:ascii="Tahoma" w:hAnsi="Tahoma" w:cs="Tahoma"/>
          <w:sz w:val="24"/>
          <w:szCs w:val="24"/>
        </w:rPr>
        <w:t xml:space="preserve">Διοργάνωση: Μουσείο Βυζαντινού Πολιτισμού, Νομισματικό Μουσείο, υπό την αιγίδα του Ελληνικού Τμήματος του Διεθνούς Συμβουλίου Μουσείων (ICOM). </w:t>
      </w:r>
    </w:p>
    <w:p w:rsidR="00485B1C" w:rsidRDefault="00485B1C" w:rsidP="0085484B">
      <w:pPr>
        <w:contextualSpacing/>
        <w:jc w:val="both"/>
        <w:rPr>
          <w:rFonts w:ascii="Tahoma" w:hAnsi="Tahoma" w:cs="Tahoma"/>
          <w:color w:val="000000"/>
          <w:sz w:val="24"/>
          <w:szCs w:val="24"/>
        </w:rPr>
      </w:pPr>
      <w:r>
        <w:rPr>
          <w:rFonts w:ascii="Tahoma" w:hAnsi="Tahoma" w:cs="Tahoma"/>
          <w:color w:val="000000"/>
          <w:sz w:val="24"/>
          <w:szCs w:val="24"/>
        </w:rPr>
        <w:t xml:space="preserve">Είσοδος ελεύθερη. </w:t>
      </w:r>
    </w:p>
    <w:p w:rsidR="00485B1C" w:rsidRDefault="00485B1C" w:rsidP="0085484B">
      <w:pPr>
        <w:contextualSpacing/>
        <w:jc w:val="both"/>
      </w:pPr>
      <w:r>
        <w:rPr>
          <w:rFonts w:ascii="Tahoma" w:hAnsi="Tahoma" w:cs="Tahoma"/>
          <w:b/>
          <w:bCs/>
          <w:color w:val="000000"/>
          <w:sz w:val="24"/>
          <w:szCs w:val="24"/>
        </w:rPr>
        <w:t>Διάρκεια έκθεσης: 8 Ιουνίου έως 13 Σεπτεμβρίου</w:t>
      </w:r>
      <w:r>
        <w:rPr>
          <w:rFonts w:ascii="Tahoma" w:hAnsi="Tahoma" w:cs="Tahoma"/>
          <w:color w:val="1D2129"/>
          <w:sz w:val="24"/>
          <w:szCs w:val="24"/>
          <w:shd w:val="clear" w:color="auto" w:fill="FFFFFF"/>
        </w:rPr>
        <w:t xml:space="preserve"> </w:t>
      </w:r>
    </w:p>
    <w:p w:rsidR="00485B1C" w:rsidRDefault="00485B1C" w:rsidP="0085484B">
      <w:pPr>
        <w:spacing w:after="0"/>
        <w:contextualSpacing/>
        <w:jc w:val="both"/>
        <w:rPr>
          <w:rFonts w:ascii="Tahoma" w:hAnsi="Tahoma" w:cs="Tahoma"/>
          <w:b/>
          <w:bCs/>
          <w:color w:val="E36C0A"/>
          <w:sz w:val="24"/>
          <w:u w:val="single"/>
        </w:rPr>
      </w:pPr>
    </w:p>
    <w:p w:rsidR="00485B1C" w:rsidRDefault="00485B1C" w:rsidP="0085484B">
      <w:pPr>
        <w:contextualSpacing/>
      </w:pPr>
    </w:p>
    <w:p w:rsidR="00B17049" w:rsidRDefault="00B17049" w:rsidP="0085484B">
      <w:pPr>
        <w:spacing w:after="0"/>
        <w:contextualSpacing/>
        <w:rPr>
          <w:rFonts w:ascii="Tahoma" w:hAnsi="Tahoma" w:cs="Tahoma"/>
          <w:b/>
          <w:bCs/>
          <w:sz w:val="24"/>
          <w:szCs w:val="24"/>
        </w:rPr>
      </w:pPr>
    </w:p>
    <w:p w:rsidR="00B17049" w:rsidRDefault="00B17049" w:rsidP="0085484B">
      <w:pPr>
        <w:contextualSpacing/>
        <w:jc w:val="both"/>
        <w:rPr>
          <w:b/>
        </w:rPr>
      </w:pPr>
      <w:r>
        <w:rPr>
          <w:rFonts w:ascii="Tahoma" w:eastAsia="Tahoma" w:hAnsi="Tahoma" w:cs="Tahoma"/>
          <w:sz w:val="24"/>
          <w:lang w:eastAsia="zh-CN"/>
        </w:rPr>
        <w:t xml:space="preserve">Αναλυτικά οι εκδηλώσεις μας στην ιστοσελίδα </w:t>
      </w:r>
      <w:hyperlink r:id="rId6">
        <w:r>
          <w:rPr>
            <w:rStyle w:val="a6"/>
            <w:rFonts w:ascii="Tahoma" w:eastAsia="Tahoma" w:hAnsi="Tahoma" w:cs="Tahoma"/>
            <w:b/>
            <w:sz w:val="24"/>
            <w:lang w:val="en-US"/>
          </w:rPr>
          <w:t>www</w:t>
        </w:r>
        <w:r>
          <w:rPr>
            <w:rStyle w:val="a6"/>
            <w:rFonts w:ascii="Tahoma" w:eastAsia="Tahoma" w:hAnsi="Tahoma" w:cs="Tahoma"/>
            <w:b/>
            <w:sz w:val="24"/>
          </w:rPr>
          <w:t>.</w:t>
        </w:r>
        <w:proofErr w:type="spellStart"/>
        <w:r>
          <w:rPr>
            <w:rStyle w:val="a6"/>
            <w:rFonts w:ascii="Tahoma" w:eastAsia="Tahoma" w:hAnsi="Tahoma" w:cs="Tahoma"/>
            <w:b/>
            <w:sz w:val="24"/>
            <w:lang w:val="en-US"/>
          </w:rPr>
          <w:t>mbp</w:t>
        </w:r>
        <w:proofErr w:type="spellEnd"/>
        <w:r>
          <w:rPr>
            <w:rStyle w:val="a6"/>
            <w:rFonts w:ascii="Tahoma" w:eastAsia="Tahoma" w:hAnsi="Tahoma" w:cs="Tahoma"/>
            <w:b/>
            <w:sz w:val="24"/>
          </w:rPr>
          <w:t>.</w:t>
        </w:r>
        <w:proofErr w:type="spellStart"/>
        <w:r>
          <w:rPr>
            <w:rStyle w:val="a6"/>
            <w:rFonts w:ascii="Tahoma" w:eastAsia="Tahoma" w:hAnsi="Tahoma" w:cs="Tahoma"/>
            <w:b/>
            <w:sz w:val="24"/>
            <w:lang w:val="en-US"/>
          </w:rPr>
          <w:t>gr</w:t>
        </w:r>
        <w:proofErr w:type="spellEnd"/>
      </w:hyperlink>
    </w:p>
    <w:p w:rsidR="00B17049" w:rsidRDefault="00B17049" w:rsidP="0085484B">
      <w:pPr>
        <w:contextualSpacing/>
        <w:jc w:val="both"/>
      </w:pPr>
      <w:r>
        <w:rPr>
          <w:rFonts w:ascii="Tahoma" w:eastAsia="Times New Roman" w:hAnsi="Tahoma" w:cs="Tahoma"/>
          <w:color w:val="808080"/>
          <w:lang w:eastAsia="zh-CN"/>
        </w:rPr>
        <w:t>Εάν για κάποιο λόγο επιθυμείτε να διαγραφεί το e-</w:t>
      </w:r>
      <w:proofErr w:type="spellStart"/>
      <w:r>
        <w:rPr>
          <w:rFonts w:ascii="Tahoma" w:eastAsia="Times New Roman" w:hAnsi="Tahoma" w:cs="Tahoma"/>
          <w:color w:val="808080"/>
          <w:lang w:eastAsia="zh-CN"/>
        </w:rPr>
        <w:t>mail</w:t>
      </w:r>
      <w:proofErr w:type="spellEnd"/>
      <w:r>
        <w:rPr>
          <w:rFonts w:ascii="Tahoma" w:eastAsia="Times New Roman" w:hAnsi="Tahoma" w:cs="Tahoma"/>
          <w:color w:val="808080"/>
          <w:lang w:eastAsia="zh-CN"/>
        </w:rPr>
        <w:t> σας από τη λίστα αποδεκτών, απαντήστε σε αυτό το e-</w:t>
      </w:r>
      <w:proofErr w:type="spellStart"/>
      <w:r>
        <w:rPr>
          <w:rFonts w:ascii="Tahoma" w:eastAsia="Times New Roman" w:hAnsi="Tahoma" w:cs="Tahoma"/>
          <w:color w:val="808080"/>
          <w:lang w:eastAsia="zh-CN"/>
        </w:rPr>
        <w:t>mail</w:t>
      </w:r>
      <w:proofErr w:type="spellEnd"/>
      <w:r>
        <w:rPr>
          <w:rFonts w:ascii="Tahoma" w:eastAsia="Times New Roman" w:hAnsi="Tahoma" w:cs="Tahoma"/>
          <w:color w:val="808080"/>
          <w:lang w:eastAsia="zh-CN"/>
        </w:rPr>
        <w:t> με θέμα «</w:t>
      </w:r>
      <w:proofErr w:type="spellStart"/>
      <w:r>
        <w:rPr>
          <w:rFonts w:ascii="Tahoma" w:eastAsia="Times New Roman" w:hAnsi="Tahoma" w:cs="Tahoma"/>
          <w:color w:val="808080"/>
          <w:lang w:eastAsia="zh-CN"/>
        </w:rPr>
        <w:t>unsubscribe</w:t>
      </w:r>
      <w:proofErr w:type="spellEnd"/>
      <w:r>
        <w:rPr>
          <w:rFonts w:ascii="Tahoma" w:eastAsia="Times New Roman" w:hAnsi="Tahoma" w:cs="Tahoma"/>
          <w:color w:val="808080"/>
          <w:lang w:eastAsia="zh-CN"/>
        </w:rPr>
        <w:t>»</w:t>
      </w:r>
      <w:r>
        <w:rPr>
          <w:rFonts w:ascii="Tahoma" w:eastAsia="Times New Roman" w:hAnsi="Tahoma" w:cs="Tahoma"/>
          <w:color w:val="808080"/>
          <w:sz w:val="14"/>
          <w:lang w:eastAsia="zh-CN"/>
        </w:rPr>
        <w:t>.</w:t>
      </w:r>
    </w:p>
    <w:p w:rsidR="00DF5CC3" w:rsidRDefault="00DF5CC3" w:rsidP="0085484B">
      <w:pPr>
        <w:contextualSpacing/>
      </w:pPr>
    </w:p>
    <w:sectPr w:rsidR="00DF5CC3" w:rsidSect="00FB0D65">
      <w:pgSz w:w="11906" w:h="16838"/>
      <w:pgMar w:top="1440" w:right="1800" w:bottom="1440" w:left="180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35A2F"/>
    <w:multiLevelType w:val="hybridMultilevel"/>
    <w:tmpl w:val="1EEE0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B1C"/>
    <w:rsid w:val="001C4A15"/>
    <w:rsid w:val="00485B1C"/>
    <w:rsid w:val="00715FC0"/>
    <w:rsid w:val="00724425"/>
    <w:rsid w:val="0085484B"/>
    <w:rsid w:val="00AD223F"/>
    <w:rsid w:val="00AD390B"/>
    <w:rsid w:val="00B17049"/>
    <w:rsid w:val="00D77EB9"/>
    <w:rsid w:val="00DA6064"/>
    <w:rsid w:val="00DF5CC3"/>
    <w:rsid w:val="00F463A9"/>
    <w:rsid w:val="00F84FA5"/>
    <w:rsid w:val="00FF3C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1C"/>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5B1C"/>
    <w:rPr>
      <w:rFonts w:cs="Times New Roman"/>
      <w:b/>
      <w:bCs/>
    </w:rPr>
  </w:style>
  <w:style w:type="character" w:styleId="a4">
    <w:name w:val="Emphasis"/>
    <w:basedOn w:val="a0"/>
    <w:uiPriority w:val="20"/>
    <w:qFormat/>
    <w:rsid w:val="00485B1C"/>
    <w:rPr>
      <w:i/>
      <w:iCs/>
    </w:rPr>
  </w:style>
  <w:style w:type="paragraph" w:styleId="a5">
    <w:name w:val="List Paragraph"/>
    <w:basedOn w:val="a"/>
    <w:uiPriority w:val="34"/>
    <w:qFormat/>
    <w:rsid w:val="001C4A15"/>
    <w:pPr>
      <w:suppressAutoHyphens w:val="0"/>
      <w:ind w:left="720"/>
      <w:contextualSpacing/>
    </w:pPr>
    <w:rPr>
      <w:rFonts w:ascii="Calibri" w:eastAsia="Calibri" w:hAnsi="Calibri" w:cs="Times New Roman"/>
    </w:rPr>
  </w:style>
  <w:style w:type="character" w:customStyle="1" w:styleId="a6">
    <w:name w:val="Σύνδεσμος διαδικτύου"/>
    <w:semiHidden/>
    <w:unhideWhenUsed/>
    <w:rsid w:val="00B170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192.168.0.1\arxeio\1000%20&#916;&#919;&#924;&#927;&#931;&#921;&#917;&#931;%20&#931;&#935;&#917;&#931;&#917;&#921;&#931;\1010%20&#928;&#961;&#959;&#946;&#959;&#955;&#942;%20&#949;&#954;&#948;&#951;&#955;&#974;&#963;&#949;&#969;&#957;\Newsletters\2017\www.mbp.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991B2-EFF0-42EC-9914-FB247695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738</Words>
  <Characters>3987</Characters>
  <Application>Microsoft Office Word</Application>
  <DocSecurity>0</DocSecurity>
  <Lines>33</Lines>
  <Paragraphs>9</Paragraphs>
  <ScaleCrop>false</ScaleCrop>
  <Company>Microsoft</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 Sinakos</dc:creator>
  <cp:lastModifiedBy>Tasos Sinakos</cp:lastModifiedBy>
  <cp:revision>4</cp:revision>
  <dcterms:created xsi:type="dcterms:W3CDTF">2023-09-06T08:55:00Z</dcterms:created>
  <dcterms:modified xsi:type="dcterms:W3CDTF">2023-09-15T06:43:00Z</dcterms:modified>
</cp:coreProperties>
</file>